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307C7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r w:rsidRPr="002F739B">
        <w:rPr>
          <w:rFonts w:ascii="Candara" w:hAnsi="Candara"/>
          <w:b/>
          <w:bCs/>
          <w:sz w:val="22"/>
          <w:szCs w:val="22"/>
        </w:rPr>
        <w:t>Program Erasmus+ KA 131</w:t>
      </w:r>
    </w:p>
    <w:p w14:paraId="5F2E467E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bookmarkStart w:id="0" w:name="_Hlk190861530"/>
      <w:r w:rsidRPr="002F739B">
        <w:rPr>
          <w:rFonts w:ascii="Candara" w:hAnsi="Candara"/>
          <w:b/>
          <w:bCs/>
          <w:sz w:val="22"/>
          <w:szCs w:val="22"/>
        </w:rPr>
        <w:t>w Uniwersytecie w Białymstoku</w:t>
      </w:r>
    </w:p>
    <w:bookmarkEnd w:id="0"/>
    <w:p w14:paraId="0D532A84" w14:textId="37E13785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r w:rsidRPr="002F739B">
        <w:rPr>
          <w:rFonts w:ascii="Candara" w:hAnsi="Candara"/>
          <w:b/>
          <w:bCs/>
          <w:sz w:val="22"/>
          <w:szCs w:val="22"/>
        </w:rPr>
        <w:t>Zasady finansowe</w:t>
      </w:r>
    </w:p>
    <w:p w14:paraId="4A92BC28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r w:rsidRPr="002F739B">
        <w:rPr>
          <w:rFonts w:ascii="Candara" w:hAnsi="Candara"/>
          <w:b/>
          <w:bCs/>
          <w:sz w:val="22"/>
          <w:szCs w:val="22"/>
        </w:rPr>
        <w:t>Wyjazdy studentów, doktorantów i absolwentów</w:t>
      </w:r>
    </w:p>
    <w:p w14:paraId="7A4918D4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  <w:u w:val="single"/>
        </w:rPr>
      </w:pPr>
      <w:r w:rsidRPr="002F739B">
        <w:rPr>
          <w:rFonts w:ascii="Candara" w:hAnsi="Candara"/>
          <w:b/>
          <w:bCs/>
          <w:sz w:val="22"/>
          <w:szCs w:val="22"/>
        </w:rPr>
        <w:t xml:space="preserve"> </w:t>
      </w:r>
      <w:r w:rsidRPr="002F739B">
        <w:rPr>
          <w:rFonts w:ascii="Candara" w:hAnsi="Candara"/>
          <w:b/>
          <w:bCs/>
          <w:sz w:val="22"/>
          <w:szCs w:val="22"/>
          <w:u w:val="single"/>
        </w:rPr>
        <w:t>na praktyki długoterminowe</w:t>
      </w:r>
    </w:p>
    <w:p w14:paraId="614A7619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r w:rsidRPr="002F739B">
        <w:rPr>
          <w:rFonts w:ascii="Candara" w:hAnsi="Candara"/>
          <w:b/>
          <w:bCs/>
          <w:sz w:val="22"/>
          <w:szCs w:val="22"/>
        </w:rPr>
        <w:t xml:space="preserve">SMT (Student </w:t>
      </w:r>
      <w:proofErr w:type="spellStart"/>
      <w:r w:rsidRPr="002F739B">
        <w:rPr>
          <w:rFonts w:ascii="Candara" w:hAnsi="Candara"/>
          <w:b/>
          <w:bCs/>
          <w:sz w:val="22"/>
          <w:szCs w:val="22"/>
        </w:rPr>
        <w:t>Mobility</w:t>
      </w:r>
      <w:proofErr w:type="spellEnd"/>
      <w:r w:rsidRPr="002F739B">
        <w:rPr>
          <w:rFonts w:ascii="Candara" w:hAnsi="Candara"/>
          <w:b/>
          <w:bCs/>
          <w:sz w:val="22"/>
          <w:szCs w:val="22"/>
        </w:rPr>
        <w:t xml:space="preserve"> for </w:t>
      </w:r>
      <w:proofErr w:type="spellStart"/>
      <w:r w:rsidRPr="002F739B">
        <w:rPr>
          <w:rFonts w:ascii="Candara" w:hAnsi="Candara"/>
          <w:b/>
          <w:bCs/>
          <w:sz w:val="22"/>
          <w:szCs w:val="22"/>
        </w:rPr>
        <w:t>Traineeship</w:t>
      </w:r>
      <w:proofErr w:type="spellEnd"/>
      <w:r w:rsidRPr="002F739B">
        <w:rPr>
          <w:rFonts w:ascii="Candara" w:hAnsi="Candara"/>
          <w:b/>
          <w:bCs/>
          <w:sz w:val="22"/>
          <w:szCs w:val="22"/>
        </w:rPr>
        <w:t>)</w:t>
      </w:r>
    </w:p>
    <w:p w14:paraId="70D98ADE" w14:textId="77777777" w:rsidR="005E5F2C" w:rsidRPr="00532513" w:rsidRDefault="005E5F2C" w:rsidP="005E5F2C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 ramach projektu z 202</w:t>
      </w:r>
      <w:r>
        <w:rPr>
          <w:rFonts w:ascii="Candara" w:hAnsi="Candara"/>
          <w:b/>
          <w:bCs/>
        </w:rPr>
        <w:t>5</w:t>
      </w:r>
      <w:r w:rsidRPr="00532513">
        <w:rPr>
          <w:rFonts w:ascii="Candara" w:hAnsi="Candara"/>
          <w:b/>
          <w:bCs/>
        </w:rPr>
        <w:t xml:space="preserve"> r. o numerze </w:t>
      </w:r>
      <w:r>
        <w:rPr>
          <w:rFonts w:ascii="Candara" w:hAnsi="Candara"/>
          <w:b/>
          <w:bCs/>
        </w:rPr>
        <w:t>2025-1-PL01-KA131-HED-000316144</w:t>
      </w:r>
    </w:p>
    <w:p w14:paraId="64B156E4" w14:textId="77777777" w:rsidR="005E5F2C" w:rsidRPr="00532513" w:rsidRDefault="005E5F2C" w:rsidP="005E5F2C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 latach 202</w:t>
      </w:r>
      <w:r>
        <w:rPr>
          <w:rFonts w:ascii="Candara" w:hAnsi="Candara"/>
          <w:b/>
          <w:bCs/>
        </w:rPr>
        <w:t>5</w:t>
      </w:r>
      <w:r w:rsidRPr="00532513">
        <w:rPr>
          <w:rFonts w:ascii="Candara" w:hAnsi="Candara"/>
          <w:b/>
          <w:bCs/>
        </w:rPr>
        <w:t xml:space="preserve"> – 202</w:t>
      </w:r>
      <w:r>
        <w:rPr>
          <w:rFonts w:ascii="Candara" w:hAnsi="Candara"/>
          <w:b/>
          <w:bCs/>
        </w:rPr>
        <w:t>7</w:t>
      </w:r>
    </w:p>
    <w:p w14:paraId="35B05A77" w14:textId="77777777" w:rsidR="00CB10B1" w:rsidRPr="002F739B" w:rsidRDefault="00CB10B1" w:rsidP="00CB10B1">
      <w:pPr>
        <w:rPr>
          <w:rFonts w:ascii="Candara" w:hAnsi="Candara" w:cs="Calibri"/>
          <w:b/>
          <w:sz w:val="22"/>
          <w:szCs w:val="22"/>
        </w:rPr>
      </w:pPr>
    </w:p>
    <w:p w14:paraId="498B68A3" w14:textId="0AAB84AA" w:rsidR="00E3263F" w:rsidRPr="002F739B" w:rsidRDefault="00D26904" w:rsidP="00271AB3">
      <w:pPr>
        <w:numPr>
          <w:ilvl w:val="1"/>
          <w:numId w:val="1"/>
        </w:numPr>
        <w:ind w:left="426" w:hanging="426"/>
        <w:jc w:val="both"/>
        <w:rPr>
          <w:rFonts w:ascii="Candara" w:hAnsi="Candara" w:cs="Calibri"/>
          <w:b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Przyznana </w:t>
      </w:r>
      <w:r w:rsidR="00437115" w:rsidRPr="002F739B">
        <w:rPr>
          <w:rFonts w:ascii="Candara" w:hAnsi="Candara" w:cs="Calibri"/>
          <w:sz w:val="22"/>
          <w:szCs w:val="22"/>
        </w:rPr>
        <w:t>przez Narodową Agencję</w:t>
      </w:r>
      <w:r w:rsidR="00730660" w:rsidRPr="002F739B">
        <w:rPr>
          <w:rFonts w:ascii="Candara" w:hAnsi="Candara" w:cs="Calibri"/>
          <w:sz w:val="22"/>
          <w:szCs w:val="22"/>
        </w:rPr>
        <w:t xml:space="preserve"> Programu Erasmus</w:t>
      </w:r>
      <w:r w:rsidR="00926EEF" w:rsidRPr="002F739B">
        <w:rPr>
          <w:rFonts w:ascii="Candara" w:hAnsi="Candara" w:cs="Calibri"/>
          <w:sz w:val="22"/>
          <w:szCs w:val="22"/>
        </w:rPr>
        <w:t>+ (NA)</w:t>
      </w:r>
      <w:r w:rsidR="00730660" w:rsidRPr="002F739B">
        <w:rPr>
          <w:rFonts w:ascii="Candara" w:hAnsi="Candara" w:cs="Calibri"/>
          <w:sz w:val="22"/>
          <w:szCs w:val="22"/>
        </w:rPr>
        <w:t xml:space="preserve"> </w:t>
      </w:r>
      <w:r w:rsidR="00E4129B" w:rsidRPr="002F739B">
        <w:rPr>
          <w:rFonts w:ascii="Candara" w:hAnsi="Candara" w:cs="Calibri"/>
          <w:sz w:val="22"/>
          <w:szCs w:val="22"/>
        </w:rPr>
        <w:t>kwota grantu</w:t>
      </w:r>
      <w:r w:rsidRPr="002F739B">
        <w:rPr>
          <w:rFonts w:ascii="Candara" w:hAnsi="Candara" w:cs="Calibri"/>
          <w:sz w:val="22"/>
          <w:szCs w:val="22"/>
        </w:rPr>
        <w:t xml:space="preserve"> na wyjazdy stude</w:t>
      </w:r>
      <w:r w:rsidR="00837CC0" w:rsidRPr="002F739B">
        <w:rPr>
          <w:rFonts w:ascii="Candara" w:hAnsi="Candara" w:cs="Calibri"/>
          <w:sz w:val="22"/>
          <w:szCs w:val="22"/>
        </w:rPr>
        <w:t>ntów</w:t>
      </w:r>
      <w:r w:rsidR="008B7759" w:rsidRPr="002F739B">
        <w:rPr>
          <w:rFonts w:ascii="Candara" w:hAnsi="Candara" w:cs="Calibri"/>
          <w:sz w:val="22"/>
          <w:szCs w:val="22"/>
        </w:rPr>
        <w:t xml:space="preserve"> i absolwentów</w:t>
      </w:r>
      <w:r w:rsidR="00837CC0" w:rsidRPr="002F739B">
        <w:rPr>
          <w:rFonts w:ascii="Candara" w:hAnsi="Candara" w:cs="Calibri"/>
          <w:sz w:val="22"/>
          <w:szCs w:val="22"/>
        </w:rPr>
        <w:t xml:space="preserve"> na praktyki</w:t>
      </w:r>
      <w:r w:rsidR="006B27AA" w:rsidRPr="002F739B">
        <w:rPr>
          <w:rFonts w:ascii="Candara" w:hAnsi="Candara" w:cs="Calibri"/>
          <w:sz w:val="22"/>
          <w:szCs w:val="22"/>
        </w:rPr>
        <w:t xml:space="preserve"> w latach </w:t>
      </w:r>
      <w:r w:rsidR="0064688A" w:rsidRPr="002F739B">
        <w:rPr>
          <w:rFonts w:ascii="Candara" w:hAnsi="Candara" w:cs="Calibri"/>
          <w:sz w:val="22"/>
          <w:szCs w:val="22"/>
        </w:rPr>
        <w:t>202</w:t>
      </w:r>
      <w:r w:rsidR="00E85C26">
        <w:rPr>
          <w:rFonts w:ascii="Candara" w:hAnsi="Candara" w:cs="Calibri"/>
          <w:sz w:val="22"/>
          <w:szCs w:val="22"/>
        </w:rPr>
        <w:t>5</w:t>
      </w:r>
      <w:r w:rsidR="0064688A" w:rsidRPr="002F739B">
        <w:rPr>
          <w:rFonts w:ascii="Candara" w:hAnsi="Candara" w:cs="Calibri"/>
          <w:sz w:val="22"/>
          <w:szCs w:val="22"/>
        </w:rPr>
        <w:t>-202</w:t>
      </w:r>
      <w:r w:rsidR="00E85C26">
        <w:rPr>
          <w:rFonts w:ascii="Candara" w:hAnsi="Candara" w:cs="Calibri"/>
          <w:sz w:val="22"/>
          <w:szCs w:val="22"/>
        </w:rPr>
        <w:t>7</w:t>
      </w:r>
      <w:r w:rsidR="00A35CEB" w:rsidRPr="002F739B">
        <w:rPr>
          <w:rFonts w:ascii="Candara" w:hAnsi="Candara" w:cs="Calibri"/>
          <w:sz w:val="22"/>
          <w:szCs w:val="22"/>
        </w:rPr>
        <w:t xml:space="preserve"> </w:t>
      </w:r>
      <w:r w:rsidR="00E4129B" w:rsidRPr="002F739B">
        <w:rPr>
          <w:rFonts w:ascii="Candara" w:hAnsi="Candara" w:cs="Calibri"/>
          <w:sz w:val="22"/>
          <w:szCs w:val="22"/>
        </w:rPr>
        <w:t>wynosi</w:t>
      </w:r>
      <w:r w:rsidR="00C12EE0" w:rsidRPr="002F739B">
        <w:rPr>
          <w:rFonts w:ascii="Candara" w:hAnsi="Candara" w:cs="Calibri"/>
          <w:sz w:val="22"/>
          <w:szCs w:val="22"/>
        </w:rPr>
        <w:t xml:space="preserve"> </w:t>
      </w:r>
      <w:r w:rsidR="008C4841" w:rsidRPr="002F739B">
        <w:rPr>
          <w:rFonts w:ascii="Candara" w:hAnsi="Candara" w:cs="Calibri"/>
          <w:b/>
          <w:sz w:val="22"/>
          <w:szCs w:val="22"/>
        </w:rPr>
        <w:t>6</w:t>
      </w:r>
      <w:r w:rsidR="006C6FF2">
        <w:rPr>
          <w:rFonts w:ascii="Candara" w:hAnsi="Candara" w:cs="Calibri"/>
          <w:b/>
          <w:sz w:val="22"/>
          <w:szCs w:val="22"/>
        </w:rPr>
        <w:t>6 355</w:t>
      </w:r>
      <w:r w:rsidR="00837CC0" w:rsidRPr="002F739B">
        <w:rPr>
          <w:rFonts w:ascii="Candara" w:hAnsi="Candara" w:cs="Calibri"/>
          <w:sz w:val="22"/>
          <w:szCs w:val="22"/>
        </w:rPr>
        <w:t xml:space="preserve"> </w:t>
      </w:r>
      <w:r w:rsidR="004A7F61" w:rsidRPr="002F739B">
        <w:rPr>
          <w:rFonts w:ascii="Candara" w:hAnsi="Candara" w:cs="Calibri"/>
          <w:b/>
          <w:sz w:val="22"/>
          <w:szCs w:val="22"/>
        </w:rPr>
        <w:t>E</w:t>
      </w:r>
      <w:r w:rsidR="00730660" w:rsidRPr="002F739B">
        <w:rPr>
          <w:rFonts w:ascii="Candara" w:hAnsi="Candara" w:cs="Calibri"/>
          <w:b/>
          <w:sz w:val="22"/>
          <w:szCs w:val="22"/>
        </w:rPr>
        <w:t>UR</w:t>
      </w:r>
      <w:r w:rsidR="00190572" w:rsidRPr="002F739B">
        <w:rPr>
          <w:rFonts w:ascii="Candara" w:hAnsi="Candara" w:cs="Calibri"/>
          <w:b/>
          <w:sz w:val="22"/>
          <w:szCs w:val="22"/>
        </w:rPr>
        <w:t>.</w:t>
      </w:r>
      <w:r w:rsidRPr="002F739B">
        <w:rPr>
          <w:rFonts w:ascii="Candara" w:hAnsi="Candara" w:cs="Calibri"/>
          <w:sz w:val="22"/>
          <w:szCs w:val="22"/>
        </w:rPr>
        <w:t xml:space="preserve"> Liczba wyjazdów sta</w:t>
      </w:r>
      <w:r w:rsidR="00730660" w:rsidRPr="002F739B">
        <w:rPr>
          <w:rFonts w:ascii="Candara" w:hAnsi="Candara" w:cs="Calibri"/>
          <w:sz w:val="22"/>
          <w:szCs w:val="22"/>
        </w:rPr>
        <w:t>n</w:t>
      </w:r>
      <w:r w:rsidR="00B640AF" w:rsidRPr="002F739B">
        <w:rPr>
          <w:rFonts w:ascii="Candara" w:hAnsi="Candara" w:cs="Calibri"/>
          <w:sz w:val="22"/>
          <w:szCs w:val="22"/>
        </w:rPr>
        <w:t>owiąca podstawę alokacji dla SMT</w:t>
      </w:r>
      <w:r w:rsidR="00730660" w:rsidRPr="002F739B">
        <w:rPr>
          <w:rFonts w:ascii="Candara" w:hAnsi="Candara" w:cs="Calibri"/>
          <w:sz w:val="22"/>
          <w:szCs w:val="22"/>
        </w:rPr>
        <w:t xml:space="preserve"> wynosi </w:t>
      </w:r>
      <w:r w:rsidR="008C4841" w:rsidRPr="002F739B">
        <w:rPr>
          <w:rFonts w:ascii="Candara" w:hAnsi="Candara" w:cs="Calibri"/>
          <w:b/>
          <w:sz w:val="22"/>
          <w:szCs w:val="22"/>
        </w:rPr>
        <w:t>23</w:t>
      </w:r>
      <w:r w:rsidR="00837CC0" w:rsidRPr="002F739B">
        <w:rPr>
          <w:rFonts w:ascii="Candara" w:hAnsi="Candara" w:cs="Calibri"/>
          <w:sz w:val="22"/>
          <w:szCs w:val="22"/>
        </w:rPr>
        <w:t>.</w:t>
      </w:r>
    </w:p>
    <w:p w14:paraId="043A1427" w14:textId="77777777" w:rsidR="00585291" w:rsidRPr="002F739B" w:rsidRDefault="00BE6401" w:rsidP="00271AB3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Wyżej w</w:t>
      </w:r>
      <w:r w:rsidR="00942158" w:rsidRPr="002F739B">
        <w:rPr>
          <w:rFonts w:ascii="Candara" w:hAnsi="Candara" w:cs="Calibri"/>
          <w:sz w:val="22"/>
          <w:szCs w:val="22"/>
        </w:rPr>
        <w:t>skazane liczby</w:t>
      </w:r>
      <w:r w:rsidR="005F375E" w:rsidRPr="002F739B">
        <w:rPr>
          <w:rFonts w:ascii="Candara" w:hAnsi="Candara" w:cs="Calibri"/>
          <w:sz w:val="22"/>
          <w:szCs w:val="22"/>
        </w:rPr>
        <w:t xml:space="preserve"> </w:t>
      </w:r>
      <w:r w:rsidR="00942158" w:rsidRPr="002F739B">
        <w:rPr>
          <w:rFonts w:ascii="Candara" w:hAnsi="Candara" w:cs="Calibri"/>
          <w:sz w:val="22"/>
          <w:szCs w:val="22"/>
        </w:rPr>
        <w:t xml:space="preserve">mają charakter </w:t>
      </w:r>
      <w:r w:rsidR="00D2469C" w:rsidRPr="002F739B">
        <w:rPr>
          <w:rFonts w:ascii="Candara" w:hAnsi="Candara" w:cs="Calibri"/>
          <w:sz w:val="22"/>
          <w:szCs w:val="22"/>
        </w:rPr>
        <w:t>szacunkowy</w:t>
      </w:r>
      <w:r w:rsidR="00942158" w:rsidRPr="002F739B">
        <w:rPr>
          <w:rFonts w:ascii="Candara" w:hAnsi="Candara" w:cs="Calibri"/>
          <w:sz w:val="22"/>
          <w:szCs w:val="22"/>
        </w:rPr>
        <w:t>. Możliwe są zmian</w:t>
      </w:r>
      <w:r w:rsidR="006D27BE" w:rsidRPr="002F739B">
        <w:rPr>
          <w:rFonts w:ascii="Candara" w:hAnsi="Candara" w:cs="Calibri"/>
          <w:sz w:val="22"/>
          <w:szCs w:val="22"/>
        </w:rPr>
        <w:t xml:space="preserve">y i przesunięcia </w:t>
      </w:r>
      <w:r w:rsidR="00926EEF" w:rsidRPr="002F739B">
        <w:rPr>
          <w:rFonts w:ascii="Candara" w:hAnsi="Candara" w:cs="Calibri"/>
          <w:sz w:val="22"/>
          <w:szCs w:val="22"/>
        </w:rPr>
        <w:t>kwot pomiędzy</w:t>
      </w:r>
      <w:r w:rsidR="00942158" w:rsidRPr="002F739B">
        <w:rPr>
          <w:rFonts w:ascii="Candara" w:hAnsi="Candara" w:cs="Calibri"/>
          <w:sz w:val="22"/>
          <w:szCs w:val="22"/>
        </w:rPr>
        <w:t xml:space="preserve"> </w:t>
      </w:r>
      <w:r w:rsidR="00B640AF" w:rsidRPr="002F739B">
        <w:rPr>
          <w:rFonts w:ascii="Candara" w:hAnsi="Candara" w:cs="Calibri"/>
          <w:sz w:val="22"/>
          <w:szCs w:val="22"/>
        </w:rPr>
        <w:t>kateg</w:t>
      </w:r>
      <w:r w:rsidR="00271AB3" w:rsidRPr="002F739B">
        <w:rPr>
          <w:rFonts w:ascii="Candara" w:hAnsi="Candara" w:cs="Calibri"/>
          <w:sz w:val="22"/>
          <w:szCs w:val="22"/>
        </w:rPr>
        <w:t>oriami</w:t>
      </w:r>
      <w:r w:rsidR="00942158" w:rsidRPr="002F739B">
        <w:rPr>
          <w:rFonts w:ascii="Candara" w:hAnsi="Candara" w:cs="Calibri"/>
          <w:sz w:val="22"/>
          <w:szCs w:val="22"/>
        </w:rPr>
        <w:t>.</w:t>
      </w:r>
    </w:p>
    <w:p w14:paraId="4323D4F7" w14:textId="77777777" w:rsidR="00926EEF" w:rsidRPr="002F739B" w:rsidRDefault="00926EEF" w:rsidP="00271AB3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Podział środków odbywa się </w:t>
      </w:r>
      <w:r w:rsidR="006C774A" w:rsidRPr="002F739B">
        <w:rPr>
          <w:rFonts w:ascii="Candara" w:hAnsi="Candara" w:cs="Calibri"/>
          <w:sz w:val="22"/>
          <w:szCs w:val="22"/>
        </w:rPr>
        <w:t xml:space="preserve">zgodnie z zasadami określonymi </w:t>
      </w:r>
      <w:r w:rsidRPr="002F739B">
        <w:rPr>
          <w:rFonts w:ascii="Candara" w:hAnsi="Candara" w:cs="Calibri"/>
          <w:sz w:val="22"/>
          <w:szCs w:val="22"/>
        </w:rPr>
        <w:t>w „</w:t>
      </w:r>
      <w:r w:rsidRPr="002F739B">
        <w:rPr>
          <w:rFonts w:ascii="Candara" w:hAnsi="Candara" w:cs="Calibri"/>
          <w:i/>
          <w:sz w:val="22"/>
          <w:szCs w:val="22"/>
        </w:rPr>
        <w:t xml:space="preserve">Przewodniku po programie Erasmus+” </w:t>
      </w:r>
      <w:r w:rsidRPr="002F739B">
        <w:rPr>
          <w:rFonts w:ascii="Candara" w:hAnsi="Candara" w:cs="Calibri"/>
          <w:sz w:val="22"/>
          <w:szCs w:val="22"/>
        </w:rPr>
        <w:t>oraz w umowie finansowej zawartej pomiędzy Uniwersytetem w Białymstoku a Narodową Agencją Programu Erasmus+ w Warszawie.</w:t>
      </w:r>
    </w:p>
    <w:p w14:paraId="50ADD56E" w14:textId="77777777" w:rsidR="00585291" w:rsidRPr="002F739B" w:rsidRDefault="00926EEF" w:rsidP="00271AB3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Zgodnie z wyżej wymienionymi dokumentami</w:t>
      </w:r>
      <w:r w:rsidR="00437115" w:rsidRPr="002F739B">
        <w:rPr>
          <w:rFonts w:ascii="Candara" w:hAnsi="Candara" w:cs="Calibri"/>
          <w:sz w:val="22"/>
          <w:szCs w:val="22"/>
        </w:rPr>
        <w:t>,</w:t>
      </w:r>
      <w:r w:rsidRPr="002F739B">
        <w:rPr>
          <w:rFonts w:ascii="Candara" w:hAnsi="Candara" w:cs="Calibri"/>
          <w:sz w:val="22"/>
          <w:szCs w:val="22"/>
        </w:rPr>
        <w:t xml:space="preserve"> </w:t>
      </w:r>
      <w:r w:rsidR="00585291" w:rsidRPr="002F739B">
        <w:rPr>
          <w:rFonts w:ascii="Candara" w:hAnsi="Candara" w:cs="Calibri"/>
          <w:sz w:val="22"/>
          <w:szCs w:val="22"/>
        </w:rPr>
        <w:t xml:space="preserve">wysokość stypendium </w:t>
      </w:r>
      <w:r w:rsidRPr="002F739B">
        <w:rPr>
          <w:rFonts w:ascii="Candara" w:hAnsi="Candara" w:cs="Calibri"/>
          <w:sz w:val="22"/>
          <w:szCs w:val="22"/>
        </w:rPr>
        <w:t xml:space="preserve">zostaje ustalona </w:t>
      </w:r>
      <w:r w:rsidR="00585291" w:rsidRPr="002F739B">
        <w:rPr>
          <w:rFonts w:ascii="Candara" w:hAnsi="Candara" w:cs="Calibri"/>
          <w:sz w:val="22"/>
          <w:szCs w:val="22"/>
        </w:rPr>
        <w:t>w</w:t>
      </w:r>
      <w:r w:rsidRPr="002F739B">
        <w:rPr>
          <w:rFonts w:ascii="Candara" w:hAnsi="Candara" w:cs="Calibri"/>
          <w:sz w:val="22"/>
          <w:szCs w:val="22"/>
        </w:rPr>
        <w:t> </w:t>
      </w:r>
      <w:r w:rsidR="00585291" w:rsidRPr="002F739B">
        <w:rPr>
          <w:rFonts w:ascii="Candara" w:hAnsi="Candara" w:cs="Calibri"/>
          <w:sz w:val="22"/>
          <w:szCs w:val="22"/>
        </w:rPr>
        <w:t>następujących kwotach miesięcznych, w zależności od kraju wyjazdu:</w:t>
      </w:r>
    </w:p>
    <w:p w14:paraId="37E1C4AA" w14:textId="74E7D731" w:rsidR="006D27BE" w:rsidRPr="002F739B" w:rsidRDefault="00585291" w:rsidP="00271AB3">
      <w:pPr>
        <w:spacing w:before="240"/>
        <w:ind w:left="1418" w:hanging="992"/>
        <w:jc w:val="both"/>
        <w:rPr>
          <w:rFonts w:ascii="Candara" w:hAnsi="Candara" w:cs="Calibri"/>
          <w:b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  <w:u w:val="single"/>
        </w:rPr>
        <w:t>Grupa 1</w:t>
      </w:r>
      <w:r w:rsidRPr="002F739B">
        <w:rPr>
          <w:rFonts w:ascii="Candara" w:hAnsi="Candara" w:cs="Calibri"/>
          <w:sz w:val="22"/>
          <w:szCs w:val="22"/>
        </w:rPr>
        <w:t>:</w:t>
      </w:r>
      <w:r w:rsidR="00F2155D" w:rsidRPr="002F739B">
        <w:rPr>
          <w:rFonts w:ascii="Candara" w:hAnsi="Candara" w:cs="Calibri"/>
          <w:sz w:val="22"/>
          <w:szCs w:val="22"/>
        </w:rPr>
        <w:tab/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Austria, Belgia, Dania, Finlandia, Francja, Irlandia, Islandia, Liechtenstein, Luksemburg, Niderlandy, Niemcy, Norwegia, Szwecja, </w:t>
      </w:r>
      <w:r w:rsidR="00646613" w:rsidRPr="002F739B">
        <w:rPr>
          <w:rFonts w:ascii="Candara" w:hAnsi="Candara" w:cs="Calibri"/>
          <w:i/>
          <w:sz w:val="22"/>
          <w:szCs w:val="22"/>
        </w:rPr>
        <w:t>Włochy</w:t>
      </w:r>
      <w:r w:rsidR="003E138A" w:rsidRPr="002F739B">
        <w:rPr>
          <w:rFonts w:ascii="Candara" w:hAnsi="Candara" w:cs="Calibri"/>
          <w:i/>
          <w:sz w:val="22"/>
          <w:szCs w:val="22"/>
        </w:rPr>
        <w:t xml:space="preserve"> </w:t>
      </w:r>
      <w:r w:rsidR="00B640AF" w:rsidRPr="002F739B">
        <w:rPr>
          <w:rFonts w:ascii="Candara" w:hAnsi="Candara" w:cs="Calibri"/>
          <w:i/>
          <w:sz w:val="22"/>
          <w:szCs w:val="22"/>
        </w:rPr>
        <w:t>oraz kraje</w:t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 niestowarzyszone z programem</w:t>
      </w:r>
      <w:r w:rsidR="00B640AF" w:rsidRPr="002F739B">
        <w:rPr>
          <w:rFonts w:ascii="Candara" w:hAnsi="Candara" w:cs="Calibri"/>
          <w:i/>
          <w:sz w:val="22"/>
          <w:szCs w:val="22"/>
        </w:rPr>
        <w:t xml:space="preserve"> regionu </w:t>
      </w:r>
      <w:r w:rsidR="00BC0DBB" w:rsidRPr="002F739B">
        <w:rPr>
          <w:rFonts w:ascii="Candara" w:hAnsi="Candara" w:cs="Calibri"/>
          <w:i/>
          <w:sz w:val="22"/>
          <w:szCs w:val="22"/>
        </w:rPr>
        <w:t>13</w:t>
      </w:r>
      <w:r w:rsidR="00BC0DBB" w:rsidRPr="002F739B">
        <w:rPr>
          <w:rStyle w:val="Odwoanieprzypisudolnego"/>
          <w:rFonts w:ascii="Candara" w:hAnsi="Candara" w:cs="Calibri"/>
          <w:i/>
          <w:sz w:val="22"/>
          <w:szCs w:val="22"/>
        </w:rPr>
        <w:footnoteReference w:id="1"/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 i </w:t>
      </w:r>
      <w:r w:rsidR="00B640AF" w:rsidRPr="002F739B">
        <w:rPr>
          <w:rFonts w:ascii="Candara" w:hAnsi="Candara" w:cs="Calibri"/>
          <w:i/>
          <w:sz w:val="22"/>
          <w:szCs w:val="22"/>
        </w:rPr>
        <w:t>14</w:t>
      </w:r>
      <w:r w:rsidR="00B640AF" w:rsidRPr="002F739B">
        <w:rPr>
          <w:rStyle w:val="Odwoanieprzypisudolnego"/>
          <w:rFonts w:ascii="Candara" w:hAnsi="Candara" w:cs="Calibri"/>
          <w:i/>
          <w:sz w:val="22"/>
          <w:szCs w:val="22"/>
        </w:rPr>
        <w:footnoteReference w:id="2"/>
      </w:r>
      <w:r w:rsidR="00507AB2" w:rsidRPr="002F739B">
        <w:rPr>
          <w:rFonts w:ascii="Candara" w:hAnsi="Candara" w:cs="Calibri"/>
          <w:i/>
          <w:sz w:val="22"/>
          <w:szCs w:val="22"/>
        </w:rPr>
        <w:t xml:space="preserve"> </w:t>
      </w:r>
      <w:r w:rsidR="0010775B" w:rsidRPr="002F739B">
        <w:rPr>
          <w:rFonts w:ascii="Candara" w:hAnsi="Candara" w:cs="Calibri"/>
          <w:sz w:val="22"/>
          <w:szCs w:val="22"/>
        </w:rPr>
        <w:t xml:space="preserve">- </w:t>
      </w:r>
      <w:r w:rsidR="0053247B">
        <w:rPr>
          <w:rFonts w:ascii="Candara" w:hAnsi="Candara" w:cs="Calibri"/>
          <w:b/>
          <w:sz w:val="22"/>
          <w:szCs w:val="22"/>
        </w:rPr>
        <w:t>820</w:t>
      </w:r>
      <w:r w:rsidR="0053247B" w:rsidRPr="002F739B">
        <w:rPr>
          <w:rFonts w:ascii="Candara" w:hAnsi="Candara" w:cs="Calibri"/>
          <w:b/>
          <w:sz w:val="22"/>
          <w:szCs w:val="22"/>
        </w:rPr>
        <w:t xml:space="preserve"> </w:t>
      </w:r>
      <w:r w:rsidRPr="002F739B">
        <w:rPr>
          <w:rFonts w:ascii="Candara" w:hAnsi="Candara" w:cs="Calibri"/>
          <w:b/>
          <w:sz w:val="22"/>
          <w:szCs w:val="22"/>
        </w:rPr>
        <w:t>E</w:t>
      </w:r>
      <w:r w:rsidR="00E3263F" w:rsidRPr="002F739B">
        <w:rPr>
          <w:rFonts w:ascii="Candara" w:hAnsi="Candara" w:cs="Calibri"/>
          <w:b/>
          <w:sz w:val="22"/>
          <w:szCs w:val="22"/>
        </w:rPr>
        <w:t>UR</w:t>
      </w:r>
    </w:p>
    <w:p w14:paraId="6B427038" w14:textId="532F9FF1" w:rsidR="00585291" w:rsidRPr="002F739B" w:rsidRDefault="00646613" w:rsidP="00271AB3">
      <w:pPr>
        <w:ind w:left="1418" w:hanging="992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  <w:u w:val="single"/>
        </w:rPr>
        <w:t>Grupa 2</w:t>
      </w:r>
      <w:r w:rsidR="00F43628" w:rsidRPr="002F739B">
        <w:rPr>
          <w:rFonts w:ascii="Candara" w:hAnsi="Candara" w:cs="Calibri"/>
          <w:sz w:val="22"/>
          <w:szCs w:val="22"/>
        </w:rPr>
        <w:t>:</w:t>
      </w:r>
      <w:r w:rsidR="00F2155D" w:rsidRPr="002F739B">
        <w:rPr>
          <w:rFonts w:ascii="Candara" w:hAnsi="Candara" w:cs="Calibri"/>
          <w:sz w:val="22"/>
          <w:szCs w:val="22"/>
        </w:rPr>
        <w:tab/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Cypr, Czechy, Estonia, Grecja, Hiszpania, Łotwa, Malta, Portugalia, Słowacja, Słowenia </w:t>
      </w:r>
      <w:r w:rsidR="00585291" w:rsidRPr="002F739B">
        <w:rPr>
          <w:rFonts w:ascii="Candara" w:hAnsi="Candara" w:cs="Calibri"/>
          <w:i/>
          <w:sz w:val="22"/>
          <w:szCs w:val="22"/>
        </w:rPr>
        <w:t>-</w:t>
      </w:r>
      <w:r w:rsidR="00585291" w:rsidRPr="002F739B">
        <w:rPr>
          <w:rFonts w:ascii="Candara" w:hAnsi="Candara" w:cs="Calibri"/>
          <w:sz w:val="22"/>
          <w:szCs w:val="22"/>
        </w:rPr>
        <w:t xml:space="preserve"> </w:t>
      </w:r>
      <w:r w:rsidR="0053247B">
        <w:rPr>
          <w:rFonts w:ascii="Candara" w:hAnsi="Candara" w:cs="Calibri"/>
          <w:b/>
          <w:sz w:val="22"/>
          <w:szCs w:val="22"/>
        </w:rPr>
        <w:t>820</w:t>
      </w:r>
      <w:r w:rsidR="0053247B" w:rsidRPr="002F739B">
        <w:rPr>
          <w:rFonts w:ascii="Candara" w:hAnsi="Candara" w:cs="Calibri"/>
          <w:b/>
          <w:sz w:val="22"/>
          <w:szCs w:val="22"/>
        </w:rPr>
        <w:t xml:space="preserve"> </w:t>
      </w:r>
      <w:r w:rsidR="00585291" w:rsidRPr="002F739B">
        <w:rPr>
          <w:rFonts w:ascii="Candara" w:hAnsi="Candara" w:cs="Calibri"/>
          <w:b/>
          <w:sz w:val="22"/>
          <w:szCs w:val="22"/>
        </w:rPr>
        <w:t>E</w:t>
      </w:r>
      <w:r w:rsidR="00E3263F" w:rsidRPr="002F739B">
        <w:rPr>
          <w:rFonts w:ascii="Candara" w:hAnsi="Candara" w:cs="Calibri"/>
          <w:b/>
          <w:sz w:val="22"/>
          <w:szCs w:val="22"/>
        </w:rPr>
        <w:t>UR</w:t>
      </w:r>
    </w:p>
    <w:p w14:paraId="6ED7F29A" w14:textId="58DAF112" w:rsidR="004D2289" w:rsidRPr="002F739B" w:rsidRDefault="0010775B" w:rsidP="00271AB3">
      <w:pPr>
        <w:ind w:left="1418" w:hanging="992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  <w:u w:val="single"/>
        </w:rPr>
        <w:t>Grupa 3</w:t>
      </w:r>
      <w:r w:rsidRPr="002F739B">
        <w:rPr>
          <w:rFonts w:ascii="Candara" w:hAnsi="Candara" w:cs="Calibri"/>
          <w:sz w:val="22"/>
          <w:szCs w:val="22"/>
        </w:rPr>
        <w:t>:</w:t>
      </w:r>
      <w:r w:rsidR="00F2155D" w:rsidRPr="002F739B">
        <w:rPr>
          <w:rFonts w:ascii="Candara" w:hAnsi="Candara" w:cs="Calibri"/>
          <w:sz w:val="22"/>
          <w:szCs w:val="22"/>
        </w:rPr>
        <w:tab/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Bułgaria, Chorwacja, Litwa, Macedonia Północna, Rumunia, Serbia, Turcja, Węgry </w:t>
      </w:r>
      <w:r w:rsidRPr="002F739B">
        <w:rPr>
          <w:rFonts w:ascii="Candara" w:hAnsi="Candara" w:cs="Calibri"/>
          <w:sz w:val="22"/>
          <w:szCs w:val="22"/>
        </w:rPr>
        <w:t xml:space="preserve">- </w:t>
      </w:r>
      <w:r w:rsidR="0053247B">
        <w:rPr>
          <w:rFonts w:ascii="Candara" w:hAnsi="Candara" w:cs="Calibri"/>
          <w:b/>
          <w:sz w:val="22"/>
          <w:szCs w:val="22"/>
        </w:rPr>
        <w:t>750</w:t>
      </w:r>
      <w:r w:rsidR="0053247B" w:rsidRPr="002F739B">
        <w:rPr>
          <w:rFonts w:ascii="Candara" w:hAnsi="Candara" w:cs="Calibri"/>
          <w:b/>
          <w:sz w:val="22"/>
          <w:szCs w:val="22"/>
        </w:rPr>
        <w:t xml:space="preserve"> </w:t>
      </w:r>
      <w:r w:rsidR="00E3263F" w:rsidRPr="002F739B">
        <w:rPr>
          <w:rFonts w:ascii="Candara" w:hAnsi="Candara" w:cs="Calibri"/>
          <w:b/>
          <w:sz w:val="22"/>
          <w:szCs w:val="22"/>
        </w:rPr>
        <w:t>EUR</w:t>
      </w:r>
    </w:p>
    <w:p w14:paraId="6D82EB43" w14:textId="77777777" w:rsidR="000F19B6" w:rsidRPr="00E219A1" w:rsidRDefault="003D0850" w:rsidP="000F19B6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b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Czas trwania mobilności uczestnika</w:t>
      </w:r>
      <w:r w:rsidR="000F19B6" w:rsidRPr="002F739B">
        <w:rPr>
          <w:rFonts w:ascii="Candara" w:hAnsi="Candara" w:cs="Calibri"/>
          <w:sz w:val="22"/>
          <w:szCs w:val="22"/>
        </w:rPr>
        <w:t>, stanowiący postawę rozliczenia stypendium, będzie liczony z dokładnością</w:t>
      </w:r>
      <w:r w:rsidR="000009F0" w:rsidRPr="002F739B">
        <w:rPr>
          <w:rFonts w:ascii="Candara" w:hAnsi="Candara" w:cs="Calibri"/>
          <w:sz w:val="22"/>
          <w:szCs w:val="22"/>
        </w:rPr>
        <w:t xml:space="preserve"> co</w:t>
      </w:r>
      <w:r w:rsidR="00437115" w:rsidRPr="002F739B">
        <w:rPr>
          <w:rFonts w:ascii="Candara" w:hAnsi="Candara" w:cs="Calibri"/>
          <w:sz w:val="22"/>
          <w:szCs w:val="22"/>
        </w:rPr>
        <w:t xml:space="preserve"> do 1 dnia.</w:t>
      </w:r>
      <w:r w:rsidR="000F19B6" w:rsidRPr="002F739B">
        <w:rPr>
          <w:rFonts w:ascii="Candara" w:hAnsi="Candara" w:cs="Calibri"/>
          <w:sz w:val="22"/>
          <w:szCs w:val="22"/>
        </w:rPr>
        <w:t xml:space="preserve"> Na potrzeby rozliczeń przy</w:t>
      </w:r>
      <w:r w:rsidR="00437115" w:rsidRPr="002F739B">
        <w:rPr>
          <w:rFonts w:ascii="Candara" w:hAnsi="Candara" w:cs="Calibri"/>
          <w:sz w:val="22"/>
          <w:szCs w:val="22"/>
        </w:rPr>
        <w:t xml:space="preserve">jmuje się, zgodnie z wytycznymi </w:t>
      </w:r>
      <w:r w:rsidR="000F19B6" w:rsidRPr="002F739B">
        <w:rPr>
          <w:rFonts w:ascii="Candara" w:hAnsi="Candara" w:cs="Calibri"/>
          <w:sz w:val="22"/>
          <w:szCs w:val="22"/>
        </w:rPr>
        <w:t xml:space="preserve">Komisji Europejskiej, że </w:t>
      </w:r>
      <w:r w:rsidR="006C2D02" w:rsidRPr="002F739B">
        <w:rPr>
          <w:rFonts w:ascii="Candara" w:hAnsi="Candara" w:cs="Calibri"/>
          <w:sz w:val="22"/>
          <w:szCs w:val="22"/>
        </w:rPr>
        <w:t xml:space="preserve">każdy </w:t>
      </w:r>
      <w:r w:rsidR="000F19B6" w:rsidRPr="002F739B">
        <w:rPr>
          <w:rFonts w:ascii="Candara" w:hAnsi="Candara" w:cs="Calibri"/>
          <w:sz w:val="22"/>
          <w:szCs w:val="22"/>
        </w:rPr>
        <w:t xml:space="preserve">miesiąc ma 30 dni. Na każdy dzień pobytu wykraczający ponad </w:t>
      </w:r>
      <w:r w:rsidR="000F19B6" w:rsidRPr="00E219A1">
        <w:rPr>
          <w:rFonts w:ascii="Candara" w:hAnsi="Candara" w:cs="Calibri"/>
          <w:sz w:val="22"/>
          <w:szCs w:val="22"/>
        </w:rPr>
        <w:t>pełny miesiąc przysługuje stawka dzienna w wysokości 1/30 stawki miesięcznej. Przykładowy sposób liczenia pobytu:</w:t>
      </w:r>
    </w:p>
    <w:p w14:paraId="52886A24" w14:textId="59A35A12" w:rsidR="000F19B6" w:rsidRPr="00E219A1" w:rsidRDefault="00510A68" w:rsidP="00DB07C3">
      <w:pPr>
        <w:spacing w:before="240"/>
        <w:ind w:left="426"/>
        <w:jc w:val="both"/>
        <w:rPr>
          <w:rFonts w:ascii="Candara" w:hAnsi="Candara"/>
          <w:i/>
          <w:sz w:val="22"/>
          <w:szCs w:val="22"/>
        </w:rPr>
      </w:pPr>
      <w:r w:rsidRPr="00E219A1">
        <w:rPr>
          <w:rFonts w:ascii="Candara" w:hAnsi="Candara"/>
          <w:i/>
          <w:iCs/>
          <w:sz w:val="22"/>
          <w:szCs w:val="22"/>
        </w:rPr>
        <w:t xml:space="preserve">Przykład: Pobyt na praktyce w Bułgarii od </w:t>
      </w:r>
      <w:r w:rsidR="0087624A" w:rsidRPr="00E219A1">
        <w:rPr>
          <w:rFonts w:ascii="Candara" w:hAnsi="Candara"/>
          <w:i/>
          <w:iCs/>
          <w:sz w:val="22"/>
          <w:szCs w:val="22"/>
        </w:rPr>
        <w:t>01.06</w:t>
      </w:r>
      <w:r w:rsidRPr="00E219A1">
        <w:rPr>
          <w:rFonts w:ascii="Candara" w:hAnsi="Candara"/>
          <w:i/>
          <w:iCs/>
          <w:sz w:val="22"/>
          <w:szCs w:val="22"/>
        </w:rPr>
        <w:t xml:space="preserve"> do 0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>.</w:t>
      </w:r>
      <w:r w:rsidR="0087624A" w:rsidRPr="00E219A1">
        <w:rPr>
          <w:rFonts w:ascii="Candara" w:hAnsi="Candara"/>
          <w:i/>
          <w:iCs/>
          <w:sz w:val="22"/>
          <w:szCs w:val="22"/>
        </w:rPr>
        <w:t>09</w:t>
      </w:r>
      <w:r w:rsidRPr="00E219A1">
        <w:rPr>
          <w:rFonts w:ascii="Candara" w:hAnsi="Candara"/>
          <w:i/>
          <w:iCs/>
          <w:sz w:val="22"/>
          <w:szCs w:val="22"/>
        </w:rPr>
        <w:t>.202</w:t>
      </w:r>
      <w:r w:rsidR="0087624A" w:rsidRPr="00E219A1">
        <w:rPr>
          <w:rFonts w:ascii="Candara" w:hAnsi="Candara"/>
          <w:i/>
          <w:iCs/>
          <w:sz w:val="22"/>
          <w:szCs w:val="22"/>
        </w:rPr>
        <w:t>6</w:t>
      </w:r>
      <w:r w:rsidRPr="00E219A1">
        <w:rPr>
          <w:rFonts w:ascii="Candara" w:hAnsi="Candara"/>
          <w:i/>
          <w:iCs/>
          <w:sz w:val="22"/>
          <w:szCs w:val="22"/>
        </w:rPr>
        <w:t xml:space="preserve"> to: 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czerwiec </w:t>
      </w:r>
      <w:r w:rsidRPr="00E219A1">
        <w:rPr>
          <w:rFonts w:ascii="Candara" w:hAnsi="Candara"/>
          <w:i/>
          <w:iCs/>
          <w:sz w:val="22"/>
          <w:szCs w:val="22"/>
        </w:rPr>
        <w:t>(3</w:t>
      </w:r>
      <w:r w:rsidR="0087624A" w:rsidRPr="00E219A1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 xml:space="preserve"> dni</w:t>
      </w:r>
      <w:r w:rsidR="0087624A" w:rsidRPr="00E219A1">
        <w:rPr>
          <w:rFonts w:ascii="Candara" w:hAnsi="Candara"/>
          <w:i/>
          <w:iCs/>
          <w:sz w:val="22"/>
          <w:szCs w:val="22"/>
        </w:rPr>
        <w:t>)</w:t>
      </w:r>
      <w:r w:rsidRPr="00E219A1">
        <w:rPr>
          <w:rFonts w:ascii="Candara" w:hAnsi="Candara"/>
          <w:i/>
          <w:iCs/>
          <w:sz w:val="22"/>
          <w:szCs w:val="22"/>
        </w:rPr>
        <w:t xml:space="preserve"> + 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lipiec </w:t>
      </w:r>
      <w:r w:rsidRPr="00E219A1">
        <w:rPr>
          <w:rFonts w:ascii="Candara" w:hAnsi="Candara"/>
          <w:i/>
          <w:iCs/>
          <w:sz w:val="22"/>
          <w:szCs w:val="22"/>
        </w:rPr>
        <w:t>(3</w:t>
      </w:r>
      <w:r w:rsidR="0087624A" w:rsidRPr="00E219A1">
        <w:rPr>
          <w:rFonts w:ascii="Candara" w:hAnsi="Candara"/>
          <w:i/>
          <w:iCs/>
          <w:sz w:val="22"/>
          <w:szCs w:val="22"/>
        </w:rPr>
        <w:t>1</w:t>
      </w:r>
      <w:r w:rsidRPr="00E219A1">
        <w:rPr>
          <w:rFonts w:ascii="Candara" w:hAnsi="Candara"/>
          <w:i/>
          <w:iCs/>
          <w:sz w:val="22"/>
          <w:szCs w:val="22"/>
        </w:rPr>
        <w:t xml:space="preserve"> dni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 –liczymy jako 30 dni)</w:t>
      </w:r>
      <w:r w:rsidRPr="00E219A1">
        <w:rPr>
          <w:rFonts w:ascii="Candara" w:hAnsi="Candara"/>
          <w:i/>
          <w:iCs/>
          <w:sz w:val="22"/>
          <w:szCs w:val="22"/>
        </w:rPr>
        <w:t xml:space="preserve">) + 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sierpień </w:t>
      </w:r>
      <w:r w:rsidRPr="00E219A1">
        <w:rPr>
          <w:rFonts w:ascii="Candara" w:hAnsi="Candara"/>
          <w:i/>
          <w:iCs/>
          <w:sz w:val="22"/>
          <w:szCs w:val="22"/>
        </w:rPr>
        <w:t>(</w:t>
      </w:r>
      <w:r w:rsidR="0087624A" w:rsidRPr="00E219A1">
        <w:rPr>
          <w:rFonts w:ascii="Candara" w:hAnsi="Candara"/>
          <w:i/>
          <w:iCs/>
          <w:sz w:val="22"/>
          <w:szCs w:val="22"/>
        </w:rPr>
        <w:t>31 dni –liczymy jako 30 dni</w:t>
      </w:r>
      <w:r w:rsidRPr="00E219A1">
        <w:rPr>
          <w:rFonts w:ascii="Candara" w:hAnsi="Candara"/>
          <w:i/>
          <w:iCs/>
          <w:sz w:val="22"/>
          <w:szCs w:val="22"/>
        </w:rPr>
        <w:t xml:space="preserve">) + 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wrzesień </w:t>
      </w:r>
      <w:r w:rsidRPr="00E219A1">
        <w:rPr>
          <w:rFonts w:ascii="Candara" w:hAnsi="Candara"/>
          <w:i/>
          <w:iCs/>
          <w:sz w:val="22"/>
          <w:szCs w:val="22"/>
        </w:rPr>
        <w:t>(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 xml:space="preserve"> dni) = 9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 xml:space="preserve"> dni, tj. 3 miesiące i 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 xml:space="preserve"> dni. Miesięczna stawka na praktyki do Bułgarii to </w:t>
      </w:r>
      <w:r w:rsidR="004E780D">
        <w:rPr>
          <w:rFonts w:ascii="Candara" w:hAnsi="Candara"/>
          <w:i/>
          <w:iCs/>
          <w:sz w:val="22"/>
          <w:szCs w:val="22"/>
        </w:rPr>
        <w:t>60</w:t>
      </w:r>
      <w:r w:rsidR="004E780D" w:rsidRPr="00E219A1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 xml:space="preserve">€. Maksymalna kwota stypendium to około: 3 x </w:t>
      </w:r>
      <w:r w:rsidR="0053247B">
        <w:rPr>
          <w:rFonts w:ascii="Candara" w:hAnsi="Candara"/>
          <w:i/>
          <w:iCs/>
          <w:sz w:val="22"/>
          <w:szCs w:val="22"/>
        </w:rPr>
        <w:t>75</w:t>
      </w:r>
      <w:r w:rsidR="004E780D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>€ + (</w:t>
      </w:r>
      <w:r w:rsidR="0053247B">
        <w:rPr>
          <w:rFonts w:ascii="Candara" w:hAnsi="Candara"/>
          <w:i/>
          <w:iCs/>
          <w:sz w:val="22"/>
          <w:szCs w:val="22"/>
        </w:rPr>
        <w:t>75</w:t>
      </w:r>
      <w:r w:rsidR="004E780D" w:rsidRPr="00E219A1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>€/</w:t>
      </w:r>
      <w:r w:rsidR="006D5219" w:rsidRPr="00E219A1">
        <w:rPr>
          <w:rFonts w:ascii="Candara" w:hAnsi="Candara"/>
          <w:i/>
          <w:iCs/>
          <w:sz w:val="22"/>
          <w:szCs w:val="22"/>
        </w:rPr>
        <w:t>30) x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>=</w:t>
      </w:r>
      <w:r w:rsidR="0053247B">
        <w:rPr>
          <w:rFonts w:ascii="Candara" w:hAnsi="Candara"/>
          <w:i/>
          <w:iCs/>
          <w:sz w:val="22"/>
          <w:szCs w:val="22"/>
        </w:rPr>
        <w:t>2250</w:t>
      </w:r>
      <w:r w:rsidRPr="00E219A1">
        <w:rPr>
          <w:rFonts w:ascii="Candara" w:hAnsi="Candara"/>
          <w:i/>
          <w:iCs/>
          <w:sz w:val="22"/>
          <w:szCs w:val="22"/>
        </w:rPr>
        <w:t xml:space="preserve">€ + </w:t>
      </w:r>
      <w:r w:rsidR="0053247B">
        <w:rPr>
          <w:rFonts w:ascii="Candara" w:hAnsi="Candara"/>
          <w:i/>
          <w:iCs/>
          <w:sz w:val="22"/>
          <w:szCs w:val="22"/>
        </w:rPr>
        <w:t>10</w:t>
      </w:r>
      <w:r w:rsidR="004E780D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 xml:space="preserve">€ = </w:t>
      </w:r>
      <w:r w:rsidR="0053247B">
        <w:rPr>
          <w:rFonts w:ascii="Candara" w:hAnsi="Candara"/>
          <w:i/>
          <w:iCs/>
          <w:sz w:val="22"/>
          <w:szCs w:val="22"/>
        </w:rPr>
        <w:t>2350</w:t>
      </w:r>
      <w:r w:rsidRPr="00E219A1">
        <w:rPr>
          <w:rFonts w:ascii="Candara" w:hAnsi="Candara"/>
          <w:i/>
          <w:iCs/>
          <w:sz w:val="22"/>
          <w:szCs w:val="22"/>
        </w:rPr>
        <w:t>€.</w:t>
      </w:r>
    </w:p>
    <w:p w14:paraId="565CCA35" w14:textId="18564356" w:rsidR="00AD3714" w:rsidRPr="002F739B" w:rsidRDefault="4252C063" w:rsidP="000009F0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color w:val="FF0000"/>
          <w:sz w:val="22"/>
          <w:szCs w:val="22"/>
        </w:rPr>
      </w:pPr>
      <w:r w:rsidRPr="00E219A1">
        <w:rPr>
          <w:rFonts w:ascii="Candara" w:hAnsi="Candara" w:cs="Calibri"/>
          <w:sz w:val="22"/>
          <w:szCs w:val="22"/>
        </w:rPr>
        <w:t>Wypłacona każdemu uczestnikowi</w:t>
      </w:r>
      <w:r w:rsidR="196837F6" w:rsidRPr="00E219A1">
        <w:rPr>
          <w:rFonts w:ascii="Candara" w:hAnsi="Candara" w:cs="Calibri"/>
          <w:sz w:val="22"/>
          <w:szCs w:val="22"/>
        </w:rPr>
        <w:t xml:space="preserve"> k</w:t>
      </w:r>
      <w:r w:rsidR="1D1D95D4" w:rsidRPr="00E219A1">
        <w:rPr>
          <w:rFonts w:ascii="Candara" w:hAnsi="Candara" w:cs="Calibri"/>
          <w:sz w:val="22"/>
          <w:szCs w:val="22"/>
        </w:rPr>
        <w:t>ońcowa kwota stypendium będzie określona</w:t>
      </w:r>
      <w:r w:rsidR="01347C29" w:rsidRPr="00E219A1">
        <w:rPr>
          <w:rFonts w:ascii="Candara" w:hAnsi="Candara" w:cs="Calibri"/>
          <w:sz w:val="22"/>
          <w:szCs w:val="22"/>
        </w:rPr>
        <w:t xml:space="preserve"> </w:t>
      </w:r>
      <w:r w:rsidR="1D1D95D4" w:rsidRPr="00E219A1">
        <w:rPr>
          <w:rFonts w:ascii="Candara" w:hAnsi="Candara" w:cs="Calibri"/>
          <w:sz w:val="22"/>
          <w:szCs w:val="22"/>
        </w:rPr>
        <w:t>na podstawie zaświadczenia</w:t>
      </w:r>
      <w:r w:rsidR="2EA28CF7" w:rsidRPr="00E219A1">
        <w:rPr>
          <w:rFonts w:ascii="Candara" w:hAnsi="Candara" w:cs="Calibri"/>
          <w:sz w:val="22"/>
          <w:szCs w:val="22"/>
        </w:rPr>
        <w:t>,</w:t>
      </w:r>
      <w:r w:rsidR="196837F6" w:rsidRPr="00E219A1">
        <w:rPr>
          <w:rFonts w:ascii="Candara" w:hAnsi="Candara" w:cs="Calibri"/>
          <w:sz w:val="22"/>
          <w:szCs w:val="22"/>
        </w:rPr>
        <w:t xml:space="preserve"> wystawionego przez instytucję przyjmującą, które zawiera </w:t>
      </w:r>
      <w:r w:rsidR="01347C29" w:rsidRPr="00E219A1">
        <w:rPr>
          <w:rFonts w:ascii="Candara" w:hAnsi="Candara" w:cs="Calibri"/>
          <w:sz w:val="22"/>
          <w:szCs w:val="22"/>
        </w:rPr>
        <w:t xml:space="preserve">datę </w:t>
      </w:r>
      <w:r w:rsidR="196837F6" w:rsidRPr="00E219A1">
        <w:rPr>
          <w:rFonts w:ascii="Candara" w:hAnsi="Candara" w:cs="Calibri"/>
          <w:sz w:val="22"/>
          <w:szCs w:val="22"/>
        </w:rPr>
        <w:t xml:space="preserve">rozpoczęcia i </w:t>
      </w:r>
      <w:r w:rsidR="1D1D95D4" w:rsidRPr="00E219A1">
        <w:rPr>
          <w:rFonts w:ascii="Candara" w:hAnsi="Candara" w:cs="Calibri"/>
          <w:sz w:val="22"/>
          <w:szCs w:val="22"/>
        </w:rPr>
        <w:t>zakończenia pobytu na stypendium (L</w:t>
      </w:r>
      <w:r w:rsidR="3733004A" w:rsidRPr="00E219A1">
        <w:rPr>
          <w:rFonts w:ascii="Candara" w:hAnsi="Candara" w:cs="Calibri"/>
          <w:sz w:val="22"/>
          <w:szCs w:val="22"/>
        </w:rPr>
        <w:t xml:space="preserve">earning </w:t>
      </w:r>
      <w:r w:rsidR="1D1D95D4" w:rsidRPr="00E219A1">
        <w:rPr>
          <w:rFonts w:ascii="Candara" w:hAnsi="Candara" w:cs="Calibri"/>
          <w:sz w:val="22"/>
          <w:szCs w:val="22"/>
        </w:rPr>
        <w:t>A</w:t>
      </w:r>
      <w:r w:rsidR="3733004A" w:rsidRPr="00E219A1">
        <w:rPr>
          <w:rFonts w:ascii="Candara" w:hAnsi="Candara" w:cs="Calibri"/>
          <w:sz w:val="22"/>
          <w:szCs w:val="22"/>
        </w:rPr>
        <w:t>greement</w:t>
      </w:r>
      <w:r w:rsidR="0064688A" w:rsidRPr="00E219A1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="0064688A" w:rsidRPr="00E219A1">
        <w:rPr>
          <w:rFonts w:ascii="Candara" w:hAnsi="Candara" w:cs="Calibri"/>
          <w:sz w:val="22"/>
          <w:szCs w:val="22"/>
        </w:rPr>
        <w:t>After</w:t>
      </w:r>
      <w:proofErr w:type="spellEnd"/>
      <w:r w:rsidR="0064688A" w:rsidRPr="00E219A1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="0064688A" w:rsidRPr="00E219A1">
        <w:rPr>
          <w:rFonts w:ascii="Candara" w:hAnsi="Candara" w:cs="Calibri"/>
          <w:sz w:val="22"/>
          <w:szCs w:val="22"/>
        </w:rPr>
        <w:t>Mobility</w:t>
      </w:r>
      <w:proofErr w:type="spellEnd"/>
      <w:r w:rsidR="1D1D95D4" w:rsidRPr="00E219A1">
        <w:rPr>
          <w:rFonts w:ascii="Candara" w:hAnsi="Candara" w:cs="Calibri"/>
          <w:sz w:val="22"/>
          <w:szCs w:val="22"/>
        </w:rPr>
        <w:t xml:space="preserve">). Za pierwszy dzień pobytu uznaje się dzień rozpoczęcia </w:t>
      </w:r>
      <w:r w:rsidR="232910DF" w:rsidRPr="00E219A1">
        <w:rPr>
          <w:rFonts w:ascii="Candara" w:hAnsi="Candara" w:cs="Calibri"/>
          <w:sz w:val="22"/>
          <w:szCs w:val="22"/>
        </w:rPr>
        <w:t xml:space="preserve">praktyki, czyli pierwszy </w:t>
      </w:r>
      <w:r w:rsidR="232910DF" w:rsidRPr="002F739B">
        <w:rPr>
          <w:rFonts w:ascii="Candara" w:hAnsi="Candara" w:cs="Calibri"/>
          <w:sz w:val="22"/>
          <w:szCs w:val="22"/>
        </w:rPr>
        <w:t>dzień</w:t>
      </w:r>
      <w:r w:rsidR="1D1D95D4" w:rsidRPr="002F739B">
        <w:rPr>
          <w:rFonts w:ascii="Candara" w:hAnsi="Candara" w:cs="Calibri"/>
          <w:sz w:val="22"/>
          <w:szCs w:val="22"/>
        </w:rPr>
        <w:t xml:space="preserve"> </w:t>
      </w:r>
      <w:r w:rsidR="006D5219" w:rsidRPr="002F739B">
        <w:rPr>
          <w:rFonts w:ascii="Candara" w:hAnsi="Candara" w:cs="Calibri"/>
          <w:sz w:val="22"/>
          <w:szCs w:val="22"/>
        </w:rPr>
        <w:t>pracy</w:t>
      </w:r>
      <w:r w:rsidR="1D1D95D4" w:rsidRPr="002F739B">
        <w:rPr>
          <w:rFonts w:ascii="Candara" w:hAnsi="Candara" w:cs="Calibri"/>
          <w:sz w:val="22"/>
          <w:szCs w:val="22"/>
        </w:rPr>
        <w:t xml:space="preserve"> bądź dzień spotkania organizacyjnego, na którym </w:t>
      </w:r>
      <w:r w:rsidR="01347C29" w:rsidRPr="002F739B">
        <w:rPr>
          <w:rFonts w:ascii="Candara" w:hAnsi="Candara" w:cs="Calibri"/>
          <w:sz w:val="22"/>
          <w:szCs w:val="22"/>
        </w:rPr>
        <w:t xml:space="preserve">wymagana jest obecność </w:t>
      </w:r>
      <w:r w:rsidR="1E6F793C" w:rsidRPr="002F739B">
        <w:rPr>
          <w:rFonts w:ascii="Candara" w:hAnsi="Candara" w:cs="Calibri"/>
          <w:sz w:val="22"/>
          <w:szCs w:val="22"/>
        </w:rPr>
        <w:t>uczestnika</w:t>
      </w:r>
      <w:r w:rsidR="1D1D95D4" w:rsidRPr="002F739B">
        <w:rPr>
          <w:rFonts w:ascii="Candara" w:hAnsi="Candara" w:cs="Calibri"/>
          <w:sz w:val="22"/>
          <w:szCs w:val="22"/>
        </w:rPr>
        <w:t xml:space="preserve">. Ostatnim dniem pobytu jest ostatni dzień </w:t>
      </w:r>
      <w:r w:rsidR="00AB0FD9" w:rsidRPr="002F739B">
        <w:rPr>
          <w:rFonts w:ascii="Candara" w:hAnsi="Candara" w:cs="Calibri"/>
          <w:sz w:val="22"/>
          <w:szCs w:val="22"/>
        </w:rPr>
        <w:t>praktyk</w:t>
      </w:r>
      <w:r w:rsidR="1D1D95D4" w:rsidRPr="002F739B">
        <w:rPr>
          <w:rFonts w:ascii="Candara" w:hAnsi="Candara" w:cs="Calibri"/>
          <w:sz w:val="22"/>
          <w:szCs w:val="22"/>
        </w:rPr>
        <w:t>.</w:t>
      </w:r>
      <w:r w:rsidR="01347C29" w:rsidRPr="002F739B">
        <w:rPr>
          <w:rFonts w:ascii="Candara" w:hAnsi="Candara" w:cs="Calibri"/>
          <w:sz w:val="22"/>
          <w:szCs w:val="22"/>
        </w:rPr>
        <w:t xml:space="preserve"> Podstawę rozliczenia stypendium stanowi faktyczny okres odbywania praktyk</w:t>
      </w:r>
      <w:r w:rsidR="232910DF" w:rsidRPr="002F739B">
        <w:rPr>
          <w:rFonts w:ascii="Candara" w:hAnsi="Candara" w:cs="Calibri"/>
          <w:sz w:val="22"/>
          <w:szCs w:val="22"/>
        </w:rPr>
        <w:t>i</w:t>
      </w:r>
      <w:r w:rsidR="01347C29" w:rsidRPr="002F739B">
        <w:rPr>
          <w:rFonts w:ascii="Candara" w:hAnsi="Candara" w:cs="Calibri"/>
          <w:sz w:val="22"/>
          <w:szCs w:val="22"/>
        </w:rPr>
        <w:t>, a nie czas pobytu w kraju partnerskim czy bilet</w:t>
      </w:r>
      <w:r w:rsidR="64D41CFC" w:rsidRPr="002F739B">
        <w:rPr>
          <w:rFonts w:ascii="Candara" w:hAnsi="Candara" w:cs="Calibri"/>
          <w:sz w:val="22"/>
          <w:szCs w:val="22"/>
        </w:rPr>
        <w:t>y</w:t>
      </w:r>
      <w:r w:rsidR="232910DF" w:rsidRPr="002F739B">
        <w:rPr>
          <w:rFonts w:ascii="Candara" w:hAnsi="Candara" w:cs="Calibri"/>
          <w:sz w:val="22"/>
          <w:szCs w:val="22"/>
        </w:rPr>
        <w:t xml:space="preserve"> potwierdzające odbytą podróż</w:t>
      </w:r>
      <w:r w:rsidR="01347C29" w:rsidRPr="002F739B">
        <w:rPr>
          <w:rFonts w:ascii="Candara" w:hAnsi="Candara" w:cs="Calibri"/>
          <w:sz w:val="22"/>
          <w:szCs w:val="22"/>
        </w:rPr>
        <w:t>.</w:t>
      </w:r>
      <w:r w:rsidR="00F46187" w:rsidRPr="002F739B">
        <w:rPr>
          <w:rFonts w:ascii="Candara" w:hAnsi="Candara" w:cs="Calibri"/>
          <w:sz w:val="22"/>
          <w:szCs w:val="22"/>
        </w:rPr>
        <w:t xml:space="preserve"> Praktyka nie może rozpoczynać się ani kończyć w weekend lub dzień świąteczny/wolny od pracy</w:t>
      </w:r>
      <w:r w:rsidR="003E32D2">
        <w:rPr>
          <w:rFonts w:ascii="Candara" w:hAnsi="Candara" w:cs="Calibri"/>
          <w:sz w:val="22"/>
          <w:szCs w:val="22"/>
        </w:rPr>
        <w:t xml:space="preserve"> w kraju instytucji przyjmującej</w:t>
      </w:r>
      <w:r w:rsidR="00F46187" w:rsidRPr="002F739B">
        <w:rPr>
          <w:rFonts w:ascii="Candara" w:hAnsi="Candara" w:cs="Calibri"/>
          <w:sz w:val="22"/>
          <w:szCs w:val="22"/>
        </w:rPr>
        <w:t xml:space="preserve">. </w:t>
      </w:r>
    </w:p>
    <w:p w14:paraId="40C63902" w14:textId="006FB32B" w:rsidR="002234F3" w:rsidRPr="002F739B" w:rsidRDefault="003D6BF0" w:rsidP="000009F0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lastRenderedPageBreak/>
        <w:t xml:space="preserve">Skrócenie dat </w:t>
      </w:r>
      <w:r w:rsidR="003D0850" w:rsidRPr="002F739B">
        <w:rPr>
          <w:rFonts w:ascii="Candara" w:hAnsi="Candara" w:cs="Calibri"/>
          <w:sz w:val="22"/>
          <w:szCs w:val="22"/>
        </w:rPr>
        <w:t xml:space="preserve">realizacji praktyki o okres nie </w:t>
      </w:r>
      <w:r w:rsidRPr="002F739B">
        <w:rPr>
          <w:rFonts w:ascii="Candara" w:hAnsi="Candara" w:cs="Calibri"/>
          <w:sz w:val="22"/>
          <w:szCs w:val="22"/>
        </w:rPr>
        <w:t>dłuższy</w:t>
      </w:r>
      <w:r w:rsidR="003D0850" w:rsidRPr="002F739B">
        <w:rPr>
          <w:rFonts w:ascii="Candara" w:hAnsi="Candara" w:cs="Calibri"/>
          <w:sz w:val="22"/>
          <w:szCs w:val="22"/>
        </w:rPr>
        <w:t xml:space="preserve"> niż </w:t>
      </w:r>
      <w:r w:rsidRPr="002F739B">
        <w:rPr>
          <w:rFonts w:ascii="Candara" w:hAnsi="Candara" w:cs="Calibri"/>
          <w:sz w:val="22"/>
          <w:szCs w:val="22"/>
        </w:rPr>
        <w:t xml:space="preserve">5 dni, </w:t>
      </w:r>
      <w:r w:rsidR="00565048" w:rsidRPr="002F739B">
        <w:rPr>
          <w:rFonts w:ascii="Candara" w:hAnsi="Candara" w:cs="Calibri"/>
          <w:sz w:val="22"/>
          <w:szCs w:val="22"/>
        </w:rPr>
        <w:t xml:space="preserve">nie wymaga </w:t>
      </w:r>
      <w:r w:rsidR="008C5A05" w:rsidRPr="002F739B">
        <w:rPr>
          <w:rFonts w:ascii="Candara" w:hAnsi="Candara" w:cs="Calibri"/>
          <w:sz w:val="22"/>
          <w:szCs w:val="22"/>
        </w:rPr>
        <w:t xml:space="preserve">wprowadzania </w:t>
      </w:r>
      <w:r w:rsidR="00565048" w:rsidRPr="002F739B">
        <w:rPr>
          <w:rFonts w:ascii="Candara" w:hAnsi="Candara" w:cs="Calibri"/>
          <w:sz w:val="22"/>
          <w:szCs w:val="22"/>
        </w:rPr>
        <w:t>zmian w umowie</w:t>
      </w:r>
      <w:r w:rsidR="003D0850" w:rsidRPr="002F739B">
        <w:rPr>
          <w:rFonts w:ascii="Candara" w:hAnsi="Candara" w:cs="Calibri"/>
          <w:sz w:val="22"/>
          <w:szCs w:val="22"/>
        </w:rPr>
        <w:t xml:space="preserve"> indywidualnej z uczestnikiem praktyk. </w:t>
      </w:r>
      <w:r w:rsidRPr="002F739B">
        <w:rPr>
          <w:rFonts w:ascii="Candara" w:hAnsi="Candara" w:cs="Calibri"/>
          <w:sz w:val="22"/>
          <w:szCs w:val="22"/>
        </w:rPr>
        <w:t>S</w:t>
      </w:r>
      <w:r w:rsidR="00CB1CCA" w:rsidRPr="002F739B">
        <w:rPr>
          <w:rFonts w:ascii="Candara" w:hAnsi="Candara" w:cs="Calibri"/>
          <w:sz w:val="22"/>
          <w:szCs w:val="22"/>
        </w:rPr>
        <w:t>krócenie praktyki o okres dłuższy niż 5 dni wym</w:t>
      </w:r>
      <w:r w:rsidRPr="002F739B">
        <w:rPr>
          <w:rFonts w:ascii="Candara" w:hAnsi="Candara" w:cs="Calibri"/>
          <w:sz w:val="22"/>
          <w:szCs w:val="22"/>
        </w:rPr>
        <w:t xml:space="preserve">aga </w:t>
      </w:r>
      <w:r w:rsidR="008C5A05" w:rsidRPr="002F739B">
        <w:rPr>
          <w:rFonts w:ascii="Candara" w:hAnsi="Candara" w:cs="Calibri"/>
          <w:sz w:val="22"/>
          <w:szCs w:val="22"/>
        </w:rPr>
        <w:t xml:space="preserve">dokonania </w:t>
      </w:r>
      <w:r w:rsidR="00437115" w:rsidRPr="002F739B">
        <w:rPr>
          <w:rFonts w:ascii="Candara" w:hAnsi="Candara" w:cs="Calibri"/>
          <w:sz w:val="22"/>
          <w:szCs w:val="22"/>
        </w:rPr>
        <w:t>zmian w umowie, poprzez podpisanie</w:t>
      </w:r>
      <w:r w:rsidRPr="002F739B">
        <w:rPr>
          <w:rFonts w:ascii="Candara" w:hAnsi="Candara" w:cs="Calibri"/>
          <w:sz w:val="22"/>
          <w:szCs w:val="22"/>
        </w:rPr>
        <w:t xml:space="preserve"> aneksu </w:t>
      </w:r>
      <w:r w:rsidR="00E219A1">
        <w:rPr>
          <w:rFonts w:ascii="Candara" w:hAnsi="Candara" w:cs="Calibri"/>
          <w:sz w:val="22"/>
          <w:szCs w:val="22"/>
        </w:rPr>
        <w:t xml:space="preserve">przed zakończeniem okresu trwania umowy finansowej, przy zachowaniu minimalnego okresu realizacji mobilności, określonego </w:t>
      </w:r>
      <w:r w:rsidR="00E219A1" w:rsidRPr="009F69B8">
        <w:rPr>
          <w:rFonts w:ascii="Candara" w:hAnsi="Candara" w:cs="Calibri"/>
          <w:sz w:val="22"/>
          <w:szCs w:val="22"/>
        </w:rPr>
        <w:t>w pkt. 1</w:t>
      </w:r>
      <w:r w:rsidR="00376977">
        <w:rPr>
          <w:rFonts w:ascii="Candara" w:hAnsi="Candara" w:cs="Calibri"/>
          <w:sz w:val="22"/>
          <w:szCs w:val="22"/>
        </w:rPr>
        <w:t>1</w:t>
      </w:r>
      <w:r w:rsidR="00E219A1" w:rsidRPr="009F69B8">
        <w:rPr>
          <w:rFonts w:ascii="Candara" w:hAnsi="Candara" w:cs="Calibri"/>
          <w:sz w:val="22"/>
          <w:szCs w:val="22"/>
        </w:rPr>
        <w:t xml:space="preserve"> Zasad kwalifikacji </w:t>
      </w:r>
      <w:r w:rsidRPr="002F739B">
        <w:rPr>
          <w:rFonts w:ascii="Candara" w:hAnsi="Candara" w:cs="Calibri"/>
          <w:sz w:val="22"/>
          <w:szCs w:val="22"/>
        </w:rPr>
        <w:t>i dostosowani</w:t>
      </w:r>
      <w:r w:rsidR="00BA6F90" w:rsidRPr="002F739B">
        <w:rPr>
          <w:rFonts w:ascii="Candara" w:hAnsi="Candara" w:cs="Calibri"/>
          <w:sz w:val="22"/>
          <w:szCs w:val="22"/>
        </w:rPr>
        <w:t>e</w:t>
      </w:r>
      <w:r w:rsidRPr="002F739B">
        <w:rPr>
          <w:rFonts w:ascii="Candara" w:hAnsi="Candara" w:cs="Calibri"/>
          <w:sz w:val="22"/>
          <w:szCs w:val="22"/>
        </w:rPr>
        <w:t xml:space="preserve"> kwoty stypendium. Każde przedłużenie okresu trwania praktyki, niezależnie od liczby dni o jakie praktyka </w:t>
      </w:r>
      <w:r w:rsidR="00544F2E" w:rsidRPr="002F739B">
        <w:rPr>
          <w:rFonts w:ascii="Candara" w:hAnsi="Candara" w:cs="Calibri"/>
          <w:sz w:val="22"/>
          <w:szCs w:val="22"/>
        </w:rPr>
        <w:t>zostaje</w:t>
      </w:r>
      <w:r w:rsidRPr="002F739B">
        <w:rPr>
          <w:rFonts w:ascii="Candara" w:hAnsi="Candara" w:cs="Calibri"/>
          <w:sz w:val="22"/>
          <w:szCs w:val="22"/>
        </w:rPr>
        <w:t xml:space="preserve"> </w:t>
      </w:r>
      <w:r w:rsidR="00544F2E" w:rsidRPr="002F739B">
        <w:rPr>
          <w:rFonts w:ascii="Candara" w:hAnsi="Candara" w:cs="Calibri"/>
          <w:sz w:val="22"/>
          <w:szCs w:val="22"/>
        </w:rPr>
        <w:t>przedłużona</w:t>
      </w:r>
      <w:r w:rsidRPr="002F739B">
        <w:rPr>
          <w:rFonts w:ascii="Candara" w:hAnsi="Candara" w:cs="Calibri"/>
          <w:sz w:val="22"/>
          <w:szCs w:val="22"/>
        </w:rPr>
        <w:t xml:space="preserve">, wymaga podpisania aneksu do umowy. </w:t>
      </w:r>
      <w:r w:rsidR="00236E25" w:rsidRPr="002F739B">
        <w:rPr>
          <w:rFonts w:ascii="Candara" w:hAnsi="Candara" w:cs="Calibri"/>
          <w:sz w:val="22"/>
          <w:szCs w:val="22"/>
        </w:rPr>
        <w:t>O</w:t>
      </w:r>
      <w:r w:rsidR="00E83F9F">
        <w:rPr>
          <w:rFonts w:ascii="Candara" w:hAnsi="Candara" w:cs="Calibri"/>
          <w:sz w:val="22"/>
          <w:szCs w:val="22"/>
        </w:rPr>
        <w:t xml:space="preserve"> zamiarze</w:t>
      </w:r>
      <w:r w:rsidR="00236E25" w:rsidRPr="002F739B">
        <w:rPr>
          <w:rFonts w:ascii="Candara" w:hAnsi="Candara" w:cs="Calibri"/>
          <w:sz w:val="22"/>
          <w:szCs w:val="22"/>
        </w:rPr>
        <w:t xml:space="preserve"> skróceni</w:t>
      </w:r>
      <w:r w:rsidR="00E83F9F">
        <w:rPr>
          <w:rFonts w:ascii="Candara" w:hAnsi="Candara" w:cs="Calibri"/>
          <w:sz w:val="22"/>
          <w:szCs w:val="22"/>
        </w:rPr>
        <w:t>a</w:t>
      </w:r>
      <w:r w:rsidR="00236E25" w:rsidRPr="002F739B">
        <w:rPr>
          <w:rFonts w:ascii="Candara" w:hAnsi="Candara" w:cs="Calibri"/>
          <w:sz w:val="22"/>
          <w:szCs w:val="22"/>
        </w:rPr>
        <w:t xml:space="preserve"> lub przedłużeni</w:t>
      </w:r>
      <w:r w:rsidR="00E83F9F">
        <w:rPr>
          <w:rFonts w:ascii="Candara" w:hAnsi="Candara" w:cs="Calibri"/>
          <w:sz w:val="22"/>
          <w:szCs w:val="22"/>
        </w:rPr>
        <w:t>a</w:t>
      </w:r>
      <w:r w:rsidR="00236E25" w:rsidRPr="002F739B">
        <w:rPr>
          <w:rFonts w:ascii="Candara" w:hAnsi="Candara" w:cs="Calibri"/>
          <w:sz w:val="22"/>
          <w:szCs w:val="22"/>
        </w:rPr>
        <w:t xml:space="preserve"> </w:t>
      </w:r>
      <w:r w:rsidR="00544F2E" w:rsidRPr="002F739B">
        <w:rPr>
          <w:rFonts w:ascii="Candara" w:hAnsi="Candara" w:cs="Calibri"/>
          <w:sz w:val="22"/>
          <w:szCs w:val="22"/>
        </w:rPr>
        <w:t>praktyki</w:t>
      </w:r>
      <w:r w:rsidR="00CB1CCA" w:rsidRPr="002F739B">
        <w:rPr>
          <w:rFonts w:ascii="Candara" w:hAnsi="Candara" w:cs="Calibri"/>
          <w:sz w:val="22"/>
          <w:szCs w:val="22"/>
        </w:rPr>
        <w:t xml:space="preserve"> </w:t>
      </w:r>
      <w:r w:rsidR="00544F2E" w:rsidRPr="002F739B">
        <w:rPr>
          <w:rFonts w:ascii="Candara" w:hAnsi="Candara" w:cs="Calibri"/>
          <w:sz w:val="22"/>
          <w:szCs w:val="22"/>
        </w:rPr>
        <w:t xml:space="preserve">uczestnik ma obowiązek powiadomić Dział Współpracy Międzynarodowej </w:t>
      </w:r>
      <w:r w:rsidR="0017490A" w:rsidRPr="002F739B">
        <w:rPr>
          <w:rFonts w:ascii="Candara" w:hAnsi="Candara" w:cs="Calibri"/>
          <w:sz w:val="22"/>
          <w:szCs w:val="22"/>
        </w:rPr>
        <w:t xml:space="preserve">(DWM) </w:t>
      </w:r>
      <w:r w:rsidR="00544F2E" w:rsidRPr="002F739B">
        <w:rPr>
          <w:rFonts w:ascii="Candara" w:hAnsi="Candara" w:cs="Calibri"/>
          <w:sz w:val="22"/>
          <w:szCs w:val="22"/>
        </w:rPr>
        <w:t>w okresie trwania umowy</w:t>
      </w:r>
      <w:r w:rsidR="00CB1CCA" w:rsidRPr="002F739B">
        <w:rPr>
          <w:rFonts w:ascii="Candara" w:hAnsi="Candara" w:cs="Calibri"/>
          <w:sz w:val="22"/>
          <w:szCs w:val="22"/>
        </w:rPr>
        <w:t>.</w:t>
      </w:r>
    </w:p>
    <w:p w14:paraId="0F85CED5" w14:textId="77777777" w:rsidR="00A37208" w:rsidRPr="002F739B" w:rsidRDefault="00953908" w:rsidP="00A37208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Stypendium Erasmus</w:t>
      </w:r>
      <w:r w:rsidR="00AE5FB2" w:rsidRPr="002F739B">
        <w:rPr>
          <w:rFonts w:ascii="Candara" w:hAnsi="Candara" w:cs="Calibri"/>
          <w:sz w:val="22"/>
          <w:szCs w:val="22"/>
        </w:rPr>
        <w:t>+</w:t>
      </w:r>
      <w:r w:rsidRPr="002F739B">
        <w:rPr>
          <w:rFonts w:ascii="Candara" w:hAnsi="Candara" w:cs="Calibri"/>
          <w:sz w:val="22"/>
          <w:szCs w:val="22"/>
        </w:rPr>
        <w:t xml:space="preserve"> </w:t>
      </w:r>
      <w:r w:rsidR="00D06E34" w:rsidRPr="002F739B">
        <w:rPr>
          <w:rFonts w:ascii="Candara" w:hAnsi="Candara" w:cs="Calibri"/>
          <w:sz w:val="22"/>
          <w:szCs w:val="22"/>
        </w:rPr>
        <w:t>zostanie</w:t>
      </w:r>
      <w:r w:rsidR="00907545" w:rsidRPr="002F739B">
        <w:rPr>
          <w:rFonts w:ascii="Candara" w:hAnsi="Candara" w:cs="Calibri"/>
          <w:sz w:val="22"/>
          <w:szCs w:val="22"/>
        </w:rPr>
        <w:t xml:space="preserve"> </w:t>
      </w:r>
      <w:r w:rsidR="00D06E34" w:rsidRPr="002F739B">
        <w:rPr>
          <w:rFonts w:ascii="Candara" w:hAnsi="Candara" w:cs="Calibri"/>
          <w:bCs/>
          <w:sz w:val="22"/>
          <w:szCs w:val="22"/>
        </w:rPr>
        <w:t>wypłacone</w:t>
      </w:r>
      <w:r w:rsidR="00E3263F" w:rsidRPr="002F739B">
        <w:rPr>
          <w:rFonts w:ascii="Candara" w:hAnsi="Candara" w:cs="Calibri"/>
          <w:bCs/>
          <w:sz w:val="22"/>
          <w:szCs w:val="22"/>
        </w:rPr>
        <w:t xml:space="preserve"> w EUR</w:t>
      </w:r>
      <w:r w:rsidR="00096768" w:rsidRPr="002F739B">
        <w:rPr>
          <w:rFonts w:ascii="Candara" w:hAnsi="Candara" w:cs="Calibri"/>
          <w:bCs/>
          <w:sz w:val="22"/>
          <w:szCs w:val="22"/>
        </w:rPr>
        <w:t xml:space="preserve"> </w:t>
      </w:r>
      <w:r w:rsidR="00A37208" w:rsidRPr="002F739B">
        <w:rPr>
          <w:rFonts w:ascii="Candara" w:hAnsi="Candara" w:cs="Calibri"/>
          <w:sz w:val="22"/>
          <w:szCs w:val="22"/>
        </w:rPr>
        <w:t xml:space="preserve">na rachunek bankowy w EUR podany przez </w:t>
      </w:r>
      <w:r w:rsidR="001D17A0" w:rsidRPr="002F739B">
        <w:rPr>
          <w:rFonts w:ascii="Candara" w:hAnsi="Candara" w:cs="Calibri"/>
          <w:sz w:val="22"/>
          <w:szCs w:val="22"/>
        </w:rPr>
        <w:t>uczestnika mobilności</w:t>
      </w:r>
      <w:r w:rsidR="00A37208" w:rsidRPr="002F739B">
        <w:rPr>
          <w:rFonts w:ascii="Candara" w:hAnsi="Candara" w:cs="Calibri"/>
          <w:sz w:val="22"/>
          <w:szCs w:val="22"/>
        </w:rPr>
        <w:t>, w dwóch ratach:</w:t>
      </w:r>
    </w:p>
    <w:p w14:paraId="1B5C7156" w14:textId="71B5EED7" w:rsidR="00A37208" w:rsidRPr="002F739B" w:rsidRDefault="00A37208" w:rsidP="00D416F3">
      <w:pPr>
        <w:numPr>
          <w:ilvl w:val="0"/>
          <w:numId w:val="7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pierwsza rata wynosi </w:t>
      </w:r>
      <w:r w:rsidR="000E7506" w:rsidRPr="002F739B">
        <w:rPr>
          <w:rFonts w:ascii="Candara" w:hAnsi="Candara" w:cs="Calibri"/>
          <w:sz w:val="22"/>
          <w:szCs w:val="22"/>
        </w:rPr>
        <w:t>80</w:t>
      </w:r>
      <w:r w:rsidRPr="002F739B">
        <w:rPr>
          <w:rFonts w:ascii="Candara" w:hAnsi="Candara" w:cs="Calibri"/>
          <w:sz w:val="22"/>
          <w:szCs w:val="22"/>
        </w:rPr>
        <w:t>% przyznanego stypen</w:t>
      </w:r>
      <w:r w:rsidR="008B7759" w:rsidRPr="002F739B">
        <w:rPr>
          <w:rFonts w:ascii="Candara" w:hAnsi="Candara" w:cs="Calibri"/>
          <w:sz w:val="22"/>
          <w:szCs w:val="22"/>
        </w:rPr>
        <w:t>dium i zostanie wypłacona uczestnikowi</w:t>
      </w:r>
      <w:r w:rsidR="008B0A7E" w:rsidRPr="002F739B">
        <w:rPr>
          <w:rFonts w:ascii="Candara" w:hAnsi="Candara" w:cs="Calibri"/>
          <w:sz w:val="22"/>
          <w:szCs w:val="22"/>
        </w:rPr>
        <w:t xml:space="preserve"> </w:t>
      </w:r>
      <w:r w:rsidR="00896702" w:rsidRPr="002F739B">
        <w:rPr>
          <w:rFonts w:ascii="Candara" w:hAnsi="Candara" w:cs="Calibri"/>
          <w:sz w:val="22"/>
          <w:szCs w:val="22"/>
        </w:rPr>
        <w:t>po podpisaniu umowy</w:t>
      </w:r>
      <w:r w:rsidR="00D416F3" w:rsidRPr="002F739B">
        <w:rPr>
          <w:rFonts w:ascii="Candara" w:hAnsi="Candara" w:cs="Calibri"/>
          <w:sz w:val="22"/>
          <w:szCs w:val="22"/>
        </w:rPr>
        <w:t xml:space="preserve">, przed rozpoczęciem pobytu; w przypadku, </w:t>
      </w:r>
      <w:r w:rsidR="008B0A7E" w:rsidRPr="002F739B">
        <w:rPr>
          <w:rFonts w:ascii="Candara" w:hAnsi="Candara" w:cs="Calibri"/>
          <w:sz w:val="22"/>
          <w:szCs w:val="22"/>
        </w:rPr>
        <w:t xml:space="preserve">gdy </w:t>
      </w:r>
      <w:proofErr w:type="spellStart"/>
      <w:r w:rsidRPr="002F739B">
        <w:rPr>
          <w:rFonts w:ascii="Candara" w:hAnsi="Candara" w:cs="Calibri"/>
          <w:sz w:val="22"/>
          <w:szCs w:val="22"/>
        </w:rPr>
        <w:t>UwB</w:t>
      </w:r>
      <w:proofErr w:type="spellEnd"/>
      <w:r w:rsidR="008B7759" w:rsidRPr="002F739B">
        <w:rPr>
          <w:rFonts w:ascii="Candara" w:hAnsi="Candara" w:cs="Calibri"/>
          <w:sz w:val="22"/>
          <w:szCs w:val="22"/>
        </w:rPr>
        <w:t xml:space="preserve"> w momencie wyjazdu uczestnika</w:t>
      </w:r>
      <w:r w:rsidRPr="002F739B">
        <w:rPr>
          <w:rFonts w:ascii="Candara" w:hAnsi="Candara" w:cs="Calibri"/>
          <w:sz w:val="22"/>
          <w:szCs w:val="22"/>
        </w:rPr>
        <w:t xml:space="preserve"> nie posiada jeszcze funduszy przekazanych z NA</w:t>
      </w:r>
      <w:r w:rsidR="007C65C2" w:rsidRPr="002F739B">
        <w:rPr>
          <w:rFonts w:ascii="Candara" w:hAnsi="Candara" w:cs="Calibri"/>
          <w:sz w:val="22"/>
          <w:szCs w:val="22"/>
        </w:rPr>
        <w:t>, I rata stypendium może być niższa</w:t>
      </w:r>
      <w:r w:rsidRPr="002F739B">
        <w:rPr>
          <w:rFonts w:ascii="Candara" w:hAnsi="Candara" w:cs="Calibri"/>
          <w:sz w:val="22"/>
          <w:szCs w:val="22"/>
        </w:rPr>
        <w:t>;</w:t>
      </w:r>
      <w:r w:rsidR="00E36521" w:rsidRPr="002F739B">
        <w:rPr>
          <w:rFonts w:ascii="Candara" w:hAnsi="Candara" w:cs="Calibri"/>
          <w:sz w:val="22"/>
          <w:szCs w:val="22"/>
        </w:rPr>
        <w:t xml:space="preserve"> kwota zostanie wypłacona</w:t>
      </w:r>
      <w:r w:rsidR="0064688A" w:rsidRPr="002F739B">
        <w:rPr>
          <w:rFonts w:ascii="Candara" w:hAnsi="Candara"/>
          <w:sz w:val="22"/>
          <w:szCs w:val="22"/>
        </w:rPr>
        <w:t xml:space="preserve"> </w:t>
      </w:r>
      <w:r w:rsidR="00E36521" w:rsidRPr="002F739B">
        <w:rPr>
          <w:rFonts w:ascii="Candara" w:hAnsi="Candara" w:cs="Calibri"/>
          <w:sz w:val="22"/>
          <w:szCs w:val="22"/>
        </w:rPr>
        <w:t>w ciągu 30 dni od daty pod</w:t>
      </w:r>
      <w:r w:rsidR="008B7759" w:rsidRPr="002F739B">
        <w:rPr>
          <w:rFonts w:ascii="Candara" w:hAnsi="Candara" w:cs="Calibri"/>
          <w:sz w:val="22"/>
          <w:szCs w:val="22"/>
        </w:rPr>
        <w:t>pisania umowy pomiędzy uczestnikiem</w:t>
      </w:r>
      <w:r w:rsidR="00E36521" w:rsidRPr="002F739B">
        <w:rPr>
          <w:rFonts w:ascii="Candara" w:hAnsi="Candara" w:cs="Calibri"/>
          <w:sz w:val="22"/>
          <w:szCs w:val="22"/>
        </w:rPr>
        <w:t xml:space="preserve"> a uczelnią</w:t>
      </w:r>
      <w:r w:rsidR="00D416F3" w:rsidRPr="002F739B">
        <w:rPr>
          <w:rFonts w:ascii="Candara" w:hAnsi="Candara" w:cs="Calibri"/>
          <w:sz w:val="22"/>
          <w:szCs w:val="22"/>
        </w:rPr>
        <w:t xml:space="preserve">, nie później niż </w:t>
      </w:r>
      <w:r w:rsidR="0064688A" w:rsidRPr="002F739B">
        <w:rPr>
          <w:rFonts w:ascii="Candara" w:hAnsi="Candara" w:cs="Calibri"/>
          <w:sz w:val="22"/>
          <w:szCs w:val="22"/>
        </w:rPr>
        <w:t>w dniu rozpoczęcia okresu mobilności</w:t>
      </w:r>
      <w:r w:rsidR="00E36521" w:rsidRPr="002F739B">
        <w:rPr>
          <w:rFonts w:ascii="Candara" w:hAnsi="Candara" w:cs="Calibri"/>
          <w:sz w:val="22"/>
          <w:szCs w:val="22"/>
        </w:rPr>
        <w:t>;</w:t>
      </w:r>
    </w:p>
    <w:p w14:paraId="4474AD4F" w14:textId="77777777" w:rsidR="00907545" w:rsidRPr="002F739B" w:rsidRDefault="00A37208" w:rsidP="00A37208">
      <w:pPr>
        <w:numPr>
          <w:ilvl w:val="0"/>
          <w:numId w:val="7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druga ra</w:t>
      </w:r>
      <w:r w:rsidR="008B7759" w:rsidRPr="002F739B">
        <w:rPr>
          <w:rFonts w:ascii="Candara" w:hAnsi="Candara" w:cs="Calibri"/>
          <w:sz w:val="22"/>
          <w:szCs w:val="22"/>
        </w:rPr>
        <w:t>ta zostanie wypłacona uczestnikowi</w:t>
      </w:r>
      <w:r w:rsidRPr="002F739B">
        <w:rPr>
          <w:rFonts w:ascii="Candara" w:hAnsi="Candara" w:cs="Calibri"/>
          <w:sz w:val="22"/>
          <w:szCs w:val="22"/>
        </w:rPr>
        <w:t xml:space="preserve"> po zakończeniu pobytu i dostarczeniu wszystkich dokumentów potrzebnych do rozliczenia</w:t>
      </w:r>
      <w:r w:rsidR="0003335E" w:rsidRPr="002F739B">
        <w:rPr>
          <w:rFonts w:ascii="Candara" w:hAnsi="Candara" w:cs="Calibri"/>
          <w:sz w:val="22"/>
          <w:szCs w:val="22"/>
        </w:rPr>
        <w:t xml:space="preserve"> mobilności</w:t>
      </w:r>
      <w:r w:rsidRPr="002F739B">
        <w:rPr>
          <w:rFonts w:ascii="Candara" w:hAnsi="Candara" w:cs="Calibri"/>
          <w:sz w:val="22"/>
          <w:szCs w:val="22"/>
        </w:rPr>
        <w:t xml:space="preserve"> oraz wypełnieniu </w:t>
      </w:r>
      <w:r w:rsidR="002214CE" w:rsidRPr="002F739B">
        <w:rPr>
          <w:rFonts w:ascii="Candara" w:hAnsi="Candara" w:cs="Calibri"/>
          <w:sz w:val="22"/>
          <w:szCs w:val="22"/>
        </w:rPr>
        <w:t xml:space="preserve">raportu </w:t>
      </w:r>
      <w:r w:rsidRPr="002F739B">
        <w:rPr>
          <w:rFonts w:ascii="Candara" w:hAnsi="Candara" w:cs="Calibri"/>
          <w:sz w:val="22"/>
          <w:szCs w:val="22"/>
        </w:rPr>
        <w:t>on-line</w:t>
      </w:r>
      <w:r w:rsidR="00B640AF" w:rsidRPr="002F739B">
        <w:rPr>
          <w:rFonts w:ascii="Candara" w:hAnsi="Candara" w:cs="Calibri"/>
          <w:sz w:val="22"/>
          <w:szCs w:val="22"/>
        </w:rPr>
        <w:t>.</w:t>
      </w:r>
    </w:p>
    <w:p w14:paraId="032C4827" w14:textId="77777777" w:rsidR="00174BFE" w:rsidRPr="002F739B" w:rsidRDefault="00743655" w:rsidP="00893E83">
      <w:pPr>
        <w:numPr>
          <w:ilvl w:val="1"/>
          <w:numId w:val="1"/>
        </w:numPr>
        <w:spacing w:before="240" w:after="240"/>
        <w:ind w:left="426" w:hanging="357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Uczestnik praktyki ma obowiązek rozliczenia się z wyjazdu w Dziale Współpracy Międzynarodowej</w:t>
      </w:r>
      <w:r w:rsidR="00174BFE" w:rsidRPr="002F739B">
        <w:rPr>
          <w:rFonts w:ascii="Candara" w:hAnsi="Candara" w:cs="Calibri"/>
          <w:sz w:val="22"/>
          <w:szCs w:val="22"/>
        </w:rPr>
        <w:t xml:space="preserve"> </w:t>
      </w:r>
      <w:r w:rsidR="00544F2E" w:rsidRPr="002F739B">
        <w:rPr>
          <w:rFonts w:ascii="Candara" w:hAnsi="Candara" w:cs="Calibri"/>
          <w:sz w:val="22"/>
          <w:szCs w:val="22"/>
        </w:rPr>
        <w:t>w ciągu</w:t>
      </w:r>
      <w:r w:rsidR="00174BFE" w:rsidRPr="002F739B">
        <w:rPr>
          <w:rFonts w:ascii="Candara" w:hAnsi="Candara" w:cs="Calibri"/>
          <w:sz w:val="22"/>
          <w:szCs w:val="22"/>
        </w:rPr>
        <w:t xml:space="preserve"> 30 dni</w:t>
      </w:r>
      <w:r w:rsidR="00544F2E" w:rsidRPr="002F739B">
        <w:rPr>
          <w:rFonts w:ascii="Candara" w:hAnsi="Candara" w:cs="Calibri"/>
          <w:sz w:val="22"/>
          <w:szCs w:val="22"/>
        </w:rPr>
        <w:t xml:space="preserve"> od </w:t>
      </w:r>
      <w:r w:rsidR="00560C28" w:rsidRPr="002F739B">
        <w:rPr>
          <w:rFonts w:ascii="Candara" w:hAnsi="Candara" w:cs="Calibri"/>
          <w:sz w:val="22"/>
          <w:szCs w:val="22"/>
        </w:rPr>
        <w:t xml:space="preserve">daty </w:t>
      </w:r>
      <w:r w:rsidR="00544F2E" w:rsidRPr="002F739B">
        <w:rPr>
          <w:rFonts w:ascii="Candara" w:hAnsi="Candara" w:cs="Calibri"/>
          <w:sz w:val="22"/>
          <w:szCs w:val="22"/>
        </w:rPr>
        <w:t>z</w:t>
      </w:r>
      <w:r w:rsidRPr="002F739B">
        <w:rPr>
          <w:rFonts w:ascii="Candara" w:hAnsi="Candara" w:cs="Calibri"/>
          <w:sz w:val="22"/>
          <w:szCs w:val="22"/>
        </w:rPr>
        <w:t>akończenia</w:t>
      </w:r>
      <w:r w:rsidR="00560C28" w:rsidRPr="002F739B">
        <w:rPr>
          <w:rFonts w:ascii="Candara" w:hAnsi="Candara" w:cs="Calibri"/>
          <w:sz w:val="22"/>
          <w:szCs w:val="22"/>
        </w:rPr>
        <w:t xml:space="preserve"> mobilności</w:t>
      </w:r>
      <w:r w:rsidR="00544F2E" w:rsidRPr="002F739B">
        <w:rPr>
          <w:rFonts w:ascii="Candara" w:hAnsi="Candara" w:cs="Calibri"/>
          <w:sz w:val="22"/>
          <w:szCs w:val="22"/>
        </w:rPr>
        <w:t xml:space="preserve">. Niedopełnienie </w:t>
      </w:r>
      <w:r w:rsidR="00174BFE" w:rsidRPr="002F739B">
        <w:rPr>
          <w:rFonts w:ascii="Candara" w:hAnsi="Candara" w:cs="Calibri"/>
          <w:sz w:val="22"/>
          <w:szCs w:val="22"/>
        </w:rPr>
        <w:t xml:space="preserve">obowiązku rozliczenia się z praktyki może skutkować wydaniem przez prorektora </w:t>
      </w:r>
      <w:r w:rsidR="00544F2E" w:rsidRPr="002F739B">
        <w:rPr>
          <w:rFonts w:ascii="Candara" w:hAnsi="Candara" w:cs="Calibri"/>
          <w:sz w:val="22"/>
          <w:szCs w:val="22"/>
        </w:rPr>
        <w:t>ds. nauki i współpracy międzynarodowe</w:t>
      </w:r>
      <w:r w:rsidR="00C84478" w:rsidRPr="002F739B">
        <w:rPr>
          <w:rFonts w:ascii="Candara" w:hAnsi="Candara" w:cs="Calibri"/>
          <w:sz w:val="22"/>
          <w:szCs w:val="22"/>
        </w:rPr>
        <w:t>j</w:t>
      </w:r>
      <w:r w:rsidR="00174BFE" w:rsidRPr="002F739B">
        <w:rPr>
          <w:rFonts w:ascii="Candara" w:hAnsi="Candara" w:cs="Calibri"/>
          <w:sz w:val="22"/>
          <w:szCs w:val="22"/>
        </w:rPr>
        <w:t xml:space="preserve"> decyzji o obowiązku zwrotu przyznanego stypendium. </w:t>
      </w:r>
    </w:p>
    <w:p w14:paraId="2EC5DD1A" w14:textId="0EFAD9BD" w:rsidR="00DE2833" w:rsidRPr="003E32D2" w:rsidRDefault="00DE2833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>Celem rozliczenia praktyk, student</w:t>
      </w:r>
      <w:r w:rsidR="00B06400" w:rsidRPr="003E32D2">
        <w:rPr>
          <w:rFonts w:ascii="Candara" w:hAnsi="Candara" w:cs="Calibri"/>
          <w:sz w:val="22"/>
          <w:szCs w:val="22"/>
        </w:rPr>
        <w:t>/absolwent</w:t>
      </w:r>
      <w:r w:rsidRPr="003E32D2">
        <w:rPr>
          <w:rFonts w:ascii="Candara" w:hAnsi="Candara" w:cs="Calibri"/>
          <w:sz w:val="22"/>
          <w:szCs w:val="22"/>
        </w:rPr>
        <w:t xml:space="preserve"> składa w DWM następujące dokumenty: podpisane przez instytucję przyjmującą Learning Agreement </w:t>
      </w:r>
      <w:proofErr w:type="spellStart"/>
      <w:r w:rsidRPr="003E32D2">
        <w:rPr>
          <w:rFonts w:ascii="Candara" w:hAnsi="Candara" w:cs="Calibri"/>
          <w:sz w:val="22"/>
          <w:szCs w:val="22"/>
        </w:rPr>
        <w:t>After</w:t>
      </w:r>
      <w:proofErr w:type="spellEnd"/>
      <w:r w:rsidRPr="003E32D2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3E32D2">
        <w:rPr>
          <w:rFonts w:ascii="Candara" w:hAnsi="Candara" w:cs="Calibri"/>
          <w:sz w:val="22"/>
          <w:szCs w:val="22"/>
        </w:rPr>
        <w:t>Mobility</w:t>
      </w:r>
      <w:proofErr w:type="spellEnd"/>
      <w:r w:rsidRPr="003E32D2">
        <w:rPr>
          <w:rFonts w:ascii="Candara" w:hAnsi="Candara" w:cs="Calibri"/>
          <w:sz w:val="22"/>
          <w:szCs w:val="22"/>
        </w:rPr>
        <w:t>, bilety potwierdzające odbycie podróży</w:t>
      </w:r>
      <w:r w:rsidR="00765146" w:rsidRPr="003E32D2">
        <w:rPr>
          <w:rFonts w:ascii="Candara" w:hAnsi="Candara" w:cs="Calibri"/>
          <w:sz w:val="22"/>
          <w:szCs w:val="22"/>
        </w:rPr>
        <w:t xml:space="preserve"> ekologicznymi środkami transportu</w:t>
      </w:r>
      <w:r w:rsidRPr="003E32D2">
        <w:rPr>
          <w:rFonts w:ascii="Candara" w:hAnsi="Candara" w:cs="Calibri"/>
          <w:sz w:val="22"/>
          <w:szCs w:val="22"/>
        </w:rPr>
        <w:t xml:space="preserve">, oświadczenie potwierdzające odbycie podróży w przypadku odbycia jej samochodem, oświadczenie </w:t>
      </w:r>
      <w:r w:rsidR="003E32D2">
        <w:rPr>
          <w:rFonts w:ascii="Candara" w:hAnsi="Candara" w:cs="Calibri"/>
          <w:sz w:val="22"/>
          <w:szCs w:val="22"/>
        </w:rPr>
        <w:t>„</w:t>
      </w:r>
      <w:proofErr w:type="spellStart"/>
      <w:r w:rsidRPr="003E32D2">
        <w:rPr>
          <w:rFonts w:ascii="Candara" w:hAnsi="Candara" w:cs="Calibri"/>
          <w:sz w:val="22"/>
          <w:szCs w:val="22"/>
        </w:rPr>
        <w:t>green</w:t>
      </w:r>
      <w:proofErr w:type="spellEnd"/>
      <w:r w:rsidRPr="003E32D2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3E32D2">
        <w:rPr>
          <w:rFonts w:ascii="Candara" w:hAnsi="Candara" w:cs="Calibri"/>
          <w:sz w:val="22"/>
          <w:szCs w:val="22"/>
        </w:rPr>
        <w:t>travel</w:t>
      </w:r>
      <w:proofErr w:type="spellEnd"/>
      <w:r w:rsidR="003E32D2">
        <w:rPr>
          <w:rFonts w:ascii="Candara" w:hAnsi="Candara" w:cs="Calibri"/>
          <w:sz w:val="22"/>
          <w:szCs w:val="22"/>
        </w:rPr>
        <w:t>”</w:t>
      </w:r>
      <w:r w:rsidRPr="003E32D2">
        <w:rPr>
          <w:rFonts w:ascii="Candara" w:hAnsi="Candara" w:cs="Calibri"/>
          <w:sz w:val="22"/>
          <w:szCs w:val="22"/>
        </w:rPr>
        <w:t xml:space="preserve"> (gdy ma zastosowanie)</w:t>
      </w:r>
      <w:r w:rsidR="00765146" w:rsidRPr="003E32D2">
        <w:rPr>
          <w:rFonts w:ascii="Candara" w:hAnsi="Candara" w:cs="Calibri"/>
          <w:sz w:val="22"/>
          <w:szCs w:val="22"/>
        </w:rPr>
        <w:t xml:space="preserve">. </w:t>
      </w:r>
      <w:r w:rsidRPr="003E32D2">
        <w:rPr>
          <w:rFonts w:ascii="Candara" w:hAnsi="Candara" w:cs="Calibri"/>
          <w:sz w:val="22"/>
          <w:szCs w:val="22"/>
        </w:rPr>
        <w:t xml:space="preserve">Ponadto uczestnik mobilności, celem dokonania rozliczenia, ma obowiązek złożyć ankietę </w:t>
      </w:r>
      <w:r w:rsidRPr="003E32D2">
        <w:rPr>
          <w:rFonts w:ascii="Candara" w:hAnsi="Candara" w:cs="Calibri"/>
          <w:i/>
          <w:sz w:val="22"/>
          <w:szCs w:val="22"/>
        </w:rPr>
        <w:t xml:space="preserve">EU </w:t>
      </w:r>
      <w:proofErr w:type="spellStart"/>
      <w:r w:rsidRPr="003E32D2">
        <w:rPr>
          <w:rFonts w:ascii="Candara" w:hAnsi="Candara" w:cs="Calibri"/>
          <w:i/>
          <w:sz w:val="22"/>
          <w:szCs w:val="22"/>
        </w:rPr>
        <w:t>Survey</w:t>
      </w:r>
      <w:proofErr w:type="spellEnd"/>
      <w:r w:rsidRPr="003E32D2">
        <w:rPr>
          <w:rFonts w:ascii="Candara" w:hAnsi="Candara" w:cs="Calibri"/>
          <w:sz w:val="22"/>
          <w:szCs w:val="22"/>
        </w:rPr>
        <w:t xml:space="preserve">, przesłaną </w:t>
      </w:r>
      <w:r w:rsidR="00760C87" w:rsidRPr="003E32D2">
        <w:rPr>
          <w:rFonts w:ascii="Candara" w:hAnsi="Candara" w:cs="Calibri"/>
          <w:sz w:val="22"/>
          <w:szCs w:val="22"/>
        </w:rPr>
        <w:t>uczestnikowi</w:t>
      </w:r>
      <w:r w:rsidRPr="003E32D2">
        <w:rPr>
          <w:rFonts w:ascii="Candara" w:hAnsi="Candara" w:cs="Calibri"/>
          <w:sz w:val="22"/>
          <w:szCs w:val="22"/>
        </w:rPr>
        <w:t xml:space="preserve"> </w:t>
      </w:r>
      <w:r w:rsidR="00760C87" w:rsidRPr="003E32D2">
        <w:rPr>
          <w:rFonts w:ascii="Candara" w:hAnsi="Candara" w:cs="Calibri"/>
          <w:sz w:val="22"/>
          <w:szCs w:val="22"/>
        </w:rPr>
        <w:t xml:space="preserve">po zakończeniu mobilności, </w:t>
      </w:r>
      <w:r w:rsidRPr="003E32D2">
        <w:rPr>
          <w:rFonts w:ascii="Candara" w:hAnsi="Candara" w:cs="Calibri"/>
          <w:sz w:val="22"/>
          <w:szCs w:val="22"/>
        </w:rPr>
        <w:t xml:space="preserve">za pośrednictwem </w:t>
      </w:r>
      <w:proofErr w:type="spellStart"/>
      <w:r w:rsidRPr="003E32D2">
        <w:rPr>
          <w:rFonts w:ascii="Candara" w:hAnsi="Candara" w:cs="Calibri"/>
          <w:sz w:val="22"/>
          <w:szCs w:val="22"/>
        </w:rPr>
        <w:t>Beneficiary</w:t>
      </w:r>
      <w:proofErr w:type="spellEnd"/>
      <w:r w:rsidRPr="003E32D2">
        <w:rPr>
          <w:rFonts w:ascii="Candara" w:hAnsi="Candara" w:cs="Calibri"/>
          <w:sz w:val="22"/>
          <w:szCs w:val="22"/>
        </w:rPr>
        <w:t xml:space="preserve"> Module</w:t>
      </w:r>
      <w:r w:rsidR="00760C87" w:rsidRPr="003E32D2">
        <w:rPr>
          <w:rFonts w:ascii="Candara" w:hAnsi="Candara" w:cs="Calibri"/>
          <w:sz w:val="22"/>
          <w:szCs w:val="22"/>
        </w:rPr>
        <w:t>,</w:t>
      </w:r>
      <w:r w:rsidRPr="003E32D2">
        <w:rPr>
          <w:rFonts w:ascii="Candara" w:hAnsi="Candara" w:cs="Calibri"/>
          <w:sz w:val="22"/>
          <w:szCs w:val="22"/>
        </w:rPr>
        <w:t xml:space="preserve"> na wskazany przez uczestnika w formularzu zgłoszeniowym adres mailowy.  </w:t>
      </w:r>
    </w:p>
    <w:p w14:paraId="54D8AF26" w14:textId="5E973657" w:rsidR="00174BFE" w:rsidRPr="003E32D2" w:rsidRDefault="00544F2E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 xml:space="preserve">Rezygnacja z wyjazdu na </w:t>
      </w:r>
      <w:r w:rsidR="00174BFE" w:rsidRPr="003E32D2">
        <w:rPr>
          <w:rFonts w:ascii="Candara" w:hAnsi="Candara" w:cs="Calibri"/>
          <w:sz w:val="22"/>
          <w:szCs w:val="22"/>
        </w:rPr>
        <w:t>praktyk</w:t>
      </w:r>
      <w:r w:rsidRPr="003E32D2">
        <w:rPr>
          <w:rFonts w:ascii="Candara" w:hAnsi="Candara" w:cs="Calibri"/>
          <w:sz w:val="22"/>
          <w:szCs w:val="22"/>
        </w:rPr>
        <w:t>ę</w:t>
      </w:r>
      <w:r w:rsidR="00174BFE" w:rsidRPr="003E32D2">
        <w:rPr>
          <w:rFonts w:ascii="Candara" w:hAnsi="Candara" w:cs="Calibri"/>
          <w:sz w:val="22"/>
          <w:szCs w:val="22"/>
        </w:rPr>
        <w:t xml:space="preserve"> po podpisaniu umowy</w:t>
      </w:r>
      <w:r w:rsidR="003B6382" w:rsidRPr="003E32D2">
        <w:rPr>
          <w:rFonts w:ascii="Candara" w:hAnsi="Candara" w:cs="Calibri"/>
          <w:sz w:val="22"/>
          <w:szCs w:val="22"/>
        </w:rPr>
        <w:t xml:space="preserve"> i </w:t>
      </w:r>
      <w:r w:rsidR="006D5219" w:rsidRPr="003E32D2">
        <w:rPr>
          <w:rFonts w:ascii="Candara" w:hAnsi="Candara" w:cs="Calibri"/>
          <w:sz w:val="22"/>
          <w:szCs w:val="22"/>
        </w:rPr>
        <w:t>otrzymaniu I</w:t>
      </w:r>
      <w:r w:rsidR="00560C28" w:rsidRPr="003E32D2">
        <w:rPr>
          <w:rFonts w:ascii="Candara" w:hAnsi="Candara" w:cs="Calibri"/>
          <w:sz w:val="22"/>
          <w:szCs w:val="22"/>
        </w:rPr>
        <w:t xml:space="preserve"> raty </w:t>
      </w:r>
      <w:r w:rsidR="00F31698" w:rsidRPr="003E32D2">
        <w:rPr>
          <w:rFonts w:ascii="Candara" w:hAnsi="Candara" w:cs="Calibri"/>
          <w:sz w:val="22"/>
          <w:szCs w:val="22"/>
        </w:rPr>
        <w:t>stypendium musi być niezwło</w:t>
      </w:r>
      <w:r w:rsidR="003B6382" w:rsidRPr="003E32D2">
        <w:rPr>
          <w:rFonts w:ascii="Candara" w:hAnsi="Candara" w:cs="Calibri"/>
          <w:sz w:val="22"/>
          <w:szCs w:val="22"/>
        </w:rPr>
        <w:t xml:space="preserve">cznie zgłoszona do Działu Współpracy Międzynarodowej i </w:t>
      </w:r>
      <w:r w:rsidR="00174BFE" w:rsidRPr="003E32D2">
        <w:rPr>
          <w:rFonts w:ascii="Candara" w:hAnsi="Candara" w:cs="Calibri"/>
          <w:sz w:val="22"/>
          <w:szCs w:val="22"/>
        </w:rPr>
        <w:t>w</w:t>
      </w:r>
      <w:r w:rsidR="00560C28" w:rsidRPr="003E32D2">
        <w:rPr>
          <w:rFonts w:ascii="Candara" w:hAnsi="Candara" w:cs="Calibri"/>
          <w:sz w:val="22"/>
          <w:szCs w:val="22"/>
        </w:rPr>
        <w:t>iąże się z obowiązkiem zwrotu</w:t>
      </w:r>
      <w:r w:rsidR="00174BFE" w:rsidRPr="003E32D2">
        <w:rPr>
          <w:rFonts w:ascii="Candara" w:hAnsi="Candara" w:cs="Calibri"/>
          <w:sz w:val="22"/>
          <w:szCs w:val="22"/>
        </w:rPr>
        <w:t xml:space="preserve"> </w:t>
      </w:r>
      <w:r w:rsidR="003B6382" w:rsidRPr="003E32D2">
        <w:rPr>
          <w:rFonts w:ascii="Candara" w:hAnsi="Candara" w:cs="Calibri"/>
          <w:sz w:val="22"/>
          <w:szCs w:val="22"/>
        </w:rPr>
        <w:t xml:space="preserve">przez uczestnika </w:t>
      </w:r>
      <w:r w:rsidR="00174BFE" w:rsidRPr="003E32D2">
        <w:rPr>
          <w:rFonts w:ascii="Candara" w:hAnsi="Candara" w:cs="Calibri"/>
          <w:sz w:val="22"/>
          <w:szCs w:val="22"/>
        </w:rPr>
        <w:t xml:space="preserve">otrzymanego </w:t>
      </w:r>
      <w:r w:rsidR="004570F8" w:rsidRPr="003E32D2">
        <w:rPr>
          <w:rFonts w:ascii="Candara" w:hAnsi="Candara" w:cs="Calibri"/>
          <w:sz w:val="22"/>
          <w:szCs w:val="22"/>
        </w:rPr>
        <w:t>stypendium</w:t>
      </w:r>
      <w:r w:rsidR="00174BFE" w:rsidRPr="003E32D2">
        <w:rPr>
          <w:rFonts w:ascii="Candara" w:hAnsi="Candara" w:cs="Calibri"/>
          <w:sz w:val="22"/>
          <w:szCs w:val="22"/>
        </w:rPr>
        <w:t xml:space="preserve">. </w:t>
      </w:r>
    </w:p>
    <w:p w14:paraId="17C41A61" w14:textId="77777777" w:rsidR="00893E83" w:rsidRPr="002F739B" w:rsidRDefault="00A32F0A" w:rsidP="00642487">
      <w:pPr>
        <w:numPr>
          <w:ilvl w:val="1"/>
          <w:numId w:val="1"/>
        </w:numPr>
        <w:spacing w:before="240" w:after="240"/>
        <w:ind w:left="284" w:hanging="357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Ewentu</w:t>
      </w:r>
      <w:r w:rsidR="00E00A02" w:rsidRPr="002F739B">
        <w:rPr>
          <w:rFonts w:ascii="Candara" w:hAnsi="Candara" w:cs="Calibri"/>
          <w:sz w:val="22"/>
          <w:szCs w:val="22"/>
        </w:rPr>
        <w:t xml:space="preserve">alne </w:t>
      </w:r>
      <w:r w:rsidRPr="002F739B">
        <w:rPr>
          <w:rFonts w:ascii="Candara" w:hAnsi="Candara" w:cs="Calibri"/>
          <w:sz w:val="22"/>
          <w:szCs w:val="22"/>
        </w:rPr>
        <w:t>środki, zwalnia</w:t>
      </w:r>
      <w:r w:rsidR="003B6382" w:rsidRPr="002F739B">
        <w:rPr>
          <w:rFonts w:ascii="Candara" w:hAnsi="Candara" w:cs="Calibri"/>
          <w:sz w:val="22"/>
          <w:szCs w:val="22"/>
        </w:rPr>
        <w:t>ne w wyniku rezygnacji uczestników</w:t>
      </w:r>
      <w:r w:rsidRPr="002F739B">
        <w:rPr>
          <w:rFonts w:ascii="Candara" w:hAnsi="Candara" w:cs="Calibri"/>
          <w:sz w:val="22"/>
          <w:szCs w:val="22"/>
        </w:rPr>
        <w:t xml:space="preserve"> z wyjazdów lub </w:t>
      </w:r>
      <w:r w:rsidR="00572B6F" w:rsidRPr="002F739B">
        <w:rPr>
          <w:rFonts w:ascii="Candara" w:hAnsi="Candara" w:cs="Calibri"/>
          <w:sz w:val="22"/>
          <w:szCs w:val="22"/>
        </w:rPr>
        <w:t xml:space="preserve">powstałe w wyniku </w:t>
      </w:r>
      <w:r w:rsidRPr="002F739B">
        <w:rPr>
          <w:rFonts w:ascii="Candara" w:hAnsi="Candara" w:cs="Calibri"/>
          <w:sz w:val="22"/>
          <w:szCs w:val="22"/>
        </w:rPr>
        <w:t>uzyskania dodatkowyc</w:t>
      </w:r>
      <w:r w:rsidR="005F0A4E" w:rsidRPr="002F739B">
        <w:rPr>
          <w:rFonts w:ascii="Candara" w:hAnsi="Candara" w:cs="Calibri"/>
          <w:sz w:val="22"/>
          <w:szCs w:val="22"/>
        </w:rPr>
        <w:t>h środków z Narodowej Agencji</w:t>
      </w:r>
      <w:r w:rsidR="00AE5FB2" w:rsidRPr="002F739B">
        <w:rPr>
          <w:rFonts w:ascii="Candara" w:hAnsi="Candara" w:cs="Calibri"/>
          <w:sz w:val="22"/>
          <w:szCs w:val="22"/>
        </w:rPr>
        <w:t xml:space="preserve"> Programu Erasmus+</w:t>
      </w:r>
      <w:r w:rsidR="005F0A4E" w:rsidRPr="002F739B">
        <w:rPr>
          <w:rFonts w:ascii="Candara" w:hAnsi="Candara" w:cs="Calibri"/>
          <w:sz w:val="22"/>
          <w:szCs w:val="22"/>
        </w:rPr>
        <w:t xml:space="preserve">, </w:t>
      </w:r>
      <w:r w:rsidRPr="002F739B">
        <w:rPr>
          <w:rFonts w:ascii="Candara" w:hAnsi="Candara" w:cs="Calibri"/>
          <w:sz w:val="22"/>
          <w:szCs w:val="22"/>
        </w:rPr>
        <w:t xml:space="preserve">zostaną wykorzystane </w:t>
      </w:r>
      <w:r w:rsidR="00A37208" w:rsidRPr="002F739B">
        <w:rPr>
          <w:rFonts w:ascii="Candara" w:hAnsi="Candara" w:cs="Calibri"/>
          <w:sz w:val="22"/>
          <w:szCs w:val="22"/>
        </w:rPr>
        <w:t>kolejno na sfinansowanie:</w:t>
      </w:r>
    </w:p>
    <w:p w14:paraId="5934AFFD" w14:textId="77777777" w:rsidR="00893E83" w:rsidRPr="002F739B" w:rsidRDefault="003B6382" w:rsidP="00893E83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wyjazdu uczestników</w:t>
      </w:r>
      <w:r w:rsidR="00893E83" w:rsidRPr="002F739B">
        <w:rPr>
          <w:rFonts w:ascii="Candara" w:hAnsi="Candara" w:cs="Calibri"/>
          <w:sz w:val="22"/>
          <w:szCs w:val="22"/>
        </w:rPr>
        <w:t xml:space="preserve"> znajdujących się na liście rezerwowej,</w:t>
      </w:r>
    </w:p>
    <w:p w14:paraId="555051F4" w14:textId="41A2520F" w:rsidR="00893E83" w:rsidRPr="002F739B" w:rsidRDefault="003B6382" w:rsidP="00893E83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wyjazdu uczestników </w:t>
      </w:r>
      <w:r w:rsidR="00893E83" w:rsidRPr="002F739B">
        <w:rPr>
          <w:rFonts w:ascii="Candara" w:hAnsi="Candara" w:cs="Calibri"/>
          <w:sz w:val="22"/>
          <w:szCs w:val="22"/>
        </w:rPr>
        <w:t>przebywających na praktykach z grantem zerowym,</w:t>
      </w:r>
    </w:p>
    <w:p w14:paraId="0564DDB4" w14:textId="77777777" w:rsidR="00893E83" w:rsidRPr="002F739B" w:rsidRDefault="003B6382" w:rsidP="00893E83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wyjazdu uczestników</w:t>
      </w:r>
      <w:r w:rsidR="00893E83" w:rsidRPr="002F739B">
        <w:rPr>
          <w:rFonts w:ascii="Candara" w:hAnsi="Candara" w:cs="Calibri"/>
          <w:sz w:val="22"/>
          <w:szCs w:val="22"/>
        </w:rPr>
        <w:t xml:space="preserve"> zakwalifikowanych w wyniku dodatkowej rekrutacji,</w:t>
      </w:r>
    </w:p>
    <w:p w14:paraId="0999F0A0" w14:textId="77777777" w:rsidR="00893E83" w:rsidRPr="002F739B" w:rsidRDefault="003B6382" w:rsidP="00642487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przedłużenia pobytu uczestników</w:t>
      </w:r>
      <w:r w:rsidR="00893E83" w:rsidRPr="002F739B">
        <w:rPr>
          <w:rFonts w:ascii="Candara" w:hAnsi="Candara" w:cs="Calibri"/>
          <w:sz w:val="22"/>
          <w:szCs w:val="22"/>
        </w:rPr>
        <w:t xml:space="preserve"> odbywających praktyki,</w:t>
      </w:r>
    </w:p>
    <w:p w14:paraId="71B0E05F" w14:textId="77777777" w:rsidR="00893E83" w:rsidRPr="002F739B" w:rsidRDefault="00893E83" w:rsidP="00642487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wyjazdów na studia, w przypadku braku środków na wyjazdy typu SMS i br</w:t>
      </w:r>
      <w:r w:rsidR="00B640AF" w:rsidRPr="002F739B">
        <w:rPr>
          <w:rFonts w:ascii="Candara" w:hAnsi="Candara" w:cs="Calibri"/>
          <w:sz w:val="22"/>
          <w:szCs w:val="22"/>
        </w:rPr>
        <w:t>aku zgłoszeń na wyjazdy typu SMT</w:t>
      </w:r>
      <w:r w:rsidRPr="002F739B">
        <w:rPr>
          <w:rFonts w:ascii="Candara" w:hAnsi="Candara" w:cs="Calibri"/>
          <w:sz w:val="22"/>
          <w:szCs w:val="22"/>
        </w:rPr>
        <w:t>.</w:t>
      </w:r>
    </w:p>
    <w:p w14:paraId="251A61C4" w14:textId="7FDCA0E8" w:rsidR="00BB2490" w:rsidRPr="002F739B" w:rsidRDefault="000239BF" w:rsidP="000239BF">
      <w:pPr>
        <w:pStyle w:val="Akapitzlist"/>
        <w:numPr>
          <w:ilvl w:val="1"/>
          <w:numId w:val="1"/>
        </w:numPr>
        <w:spacing w:before="240" w:after="240"/>
        <w:ind w:left="357" w:hanging="357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Stypendium z budżetu programu Erasmus+, przyznane na okres finansowania, przeznaczone </w:t>
      </w:r>
      <w:r w:rsidR="006D5219" w:rsidRPr="002F739B">
        <w:rPr>
          <w:rFonts w:ascii="Candara" w:hAnsi="Candara" w:cs="Calibri"/>
          <w:sz w:val="22"/>
          <w:szCs w:val="22"/>
        </w:rPr>
        <w:t>jest na</w:t>
      </w:r>
      <w:r w:rsidRPr="002F739B">
        <w:rPr>
          <w:rFonts w:ascii="Candara" w:hAnsi="Candara" w:cs="Calibri"/>
          <w:sz w:val="22"/>
          <w:szCs w:val="22"/>
        </w:rPr>
        <w:t xml:space="preserve"> pokrycie częściowych kosztów związanych z wyjazdem i pobytem w instytucji przyjmującej. Stypendium nie zakłada pokrycia pełnych kosztów związanych z utrzymaniem za granicą. </w:t>
      </w:r>
      <w:r w:rsidR="00BB2490" w:rsidRPr="002F739B">
        <w:rPr>
          <w:rFonts w:ascii="Candara" w:hAnsi="Candara" w:cs="Calibri"/>
          <w:sz w:val="22"/>
          <w:szCs w:val="22"/>
        </w:rPr>
        <w:t xml:space="preserve"> </w:t>
      </w:r>
    </w:p>
    <w:p w14:paraId="75608AD0" w14:textId="27192E05" w:rsidR="002F2AE5" w:rsidRPr="003E32D2" w:rsidRDefault="6AA9FD36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lastRenderedPageBreak/>
        <w:t>Uczestnik jest zobowiązany do posiadania dokumentu uprawniającego do korzystania z opieki zdrowotnej na terytorium Unii Europejskiej i państw uczestniczących w programie Erasmus+, a także ubezpieczenia obejmującego koszty, następstw nieszczęśliwych wypadków oraz od odpowiedzialności cywilnej, na czas podróży i pobytu w instytucji zagranicznej (Europejska Karta Ubezpieczenia Zdrowotnego nie daje pełnego prawa do bezpłatnej opieki zdrowotnej). Koszty ubezpieczenia uczestnik finansuje ze środków własnych lub może starać się o dofinansowanie z wydziału/instytutu.</w:t>
      </w:r>
    </w:p>
    <w:p w14:paraId="242B2121" w14:textId="41387F19" w:rsidR="002F739B" w:rsidRPr="003E32D2" w:rsidRDefault="00682CE4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 xml:space="preserve">Stypendium </w:t>
      </w:r>
      <w:r w:rsidR="00D06E34" w:rsidRPr="003E32D2">
        <w:rPr>
          <w:rFonts w:ascii="Candara" w:hAnsi="Candara" w:cs="Calibri"/>
          <w:sz w:val="22"/>
          <w:szCs w:val="22"/>
        </w:rPr>
        <w:t>przysługuje</w:t>
      </w:r>
      <w:r w:rsidRPr="003E32D2">
        <w:rPr>
          <w:rFonts w:ascii="Candara" w:hAnsi="Candara" w:cs="Calibri"/>
          <w:sz w:val="22"/>
          <w:szCs w:val="22"/>
        </w:rPr>
        <w:t xml:space="preserve"> </w:t>
      </w:r>
      <w:r w:rsidR="003B6382" w:rsidRPr="003E32D2">
        <w:rPr>
          <w:rFonts w:ascii="Candara" w:hAnsi="Candara" w:cs="Calibri"/>
          <w:sz w:val="22"/>
          <w:szCs w:val="22"/>
        </w:rPr>
        <w:t>uczestnikowi</w:t>
      </w:r>
      <w:r w:rsidR="00446DFE" w:rsidRPr="003E32D2">
        <w:rPr>
          <w:rFonts w:ascii="Candara" w:hAnsi="Candara" w:cs="Calibri"/>
          <w:sz w:val="22"/>
          <w:szCs w:val="22"/>
        </w:rPr>
        <w:t xml:space="preserve"> wyłącznie </w:t>
      </w:r>
      <w:r w:rsidR="00D06E34" w:rsidRPr="003E32D2">
        <w:rPr>
          <w:rFonts w:ascii="Candara" w:hAnsi="Candara" w:cs="Calibri"/>
          <w:sz w:val="22"/>
          <w:szCs w:val="22"/>
        </w:rPr>
        <w:t>na</w:t>
      </w:r>
      <w:r w:rsidRPr="003E32D2">
        <w:rPr>
          <w:rFonts w:ascii="Candara" w:hAnsi="Candara" w:cs="Calibri"/>
          <w:sz w:val="22"/>
          <w:szCs w:val="22"/>
        </w:rPr>
        <w:t xml:space="preserve"> czas rzeczywistego pobytu za granicą</w:t>
      </w:r>
      <w:r w:rsidR="00F530FF">
        <w:rPr>
          <w:rFonts w:ascii="Candara" w:hAnsi="Candara" w:cs="Calibri"/>
          <w:sz w:val="22"/>
          <w:szCs w:val="22"/>
        </w:rPr>
        <w:t xml:space="preserve"> w ramach praktyki długoterminowej oraz obejmuje dodatkowo jeden dzień podróży przed rozpoczęciem działania i jeden dzień podróży następujący po działaniu</w:t>
      </w:r>
      <w:r w:rsidRPr="003E32D2">
        <w:rPr>
          <w:rFonts w:ascii="Candara" w:hAnsi="Candara" w:cs="Calibri"/>
          <w:sz w:val="22"/>
          <w:szCs w:val="22"/>
        </w:rPr>
        <w:t xml:space="preserve">. </w:t>
      </w:r>
    </w:p>
    <w:p w14:paraId="50AEB905" w14:textId="1B1E1670" w:rsidR="002F739B" w:rsidRPr="002F739B" w:rsidRDefault="002F739B" w:rsidP="006B298E">
      <w:pPr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Student</w:t>
      </w:r>
      <w:r w:rsidR="00A60E33">
        <w:rPr>
          <w:rFonts w:ascii="Candara" w:hAnsi="Candara" w:cs="Calibri"/>
          <w:sz w:val="22"/>
          <w:szCs w:val="22"/>
        </w:rPr>
        <w:t>/absolwent</w:t>
      </w:r>
      <w:r w:rsidRPr="002F739B">
        <w:rPr>
          <w:rFonts w:ascii="Candara" w:hAnsi="Candara" w:cs="Calibri"/>
          <w:sz w:val="22"/>
          <w:szCs w:val="22"/>
        </w:rPr>
        <w:t xml:space="preserve"> otrzymuje ryczałt na koszty podróży, z zastosowaniem stawek jednostkowych ustalonych przez Komisję Europejską, uzależnionych od </w:t>
      </w:r>
      <w:hyperlink r:id="rId11" w:history="1">
        <w:r w:rsidR="006B298E" w:rsidRPr="006B298E">
          <w:rPr>
            <w:rStyle w:val="Hipercze"/>
            <w:rFonts w:ascii="Candara" w:hAnsi="Candara" w:cs="Calibri"/>
            <w:sz w:val="22"/>
            <w:szCs w:val="22"/>
          </w:rPr>
          <w:t>kalkulatora odległości</w:t>
        </w:r>
      </w:hyperlink>
      <w:r w:rsidR="006B298E">
        <w:rPr>
          <w:rFonts w:ascii="Candara" w:hAnsi="Candara" w:cs="Calibri"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 xml:space="preserve">(dostępnego na </w:t>
      </w:r>
      <w:r w:rsidR="006B298E" w:rsidRPr="002F739B">
        <w:rPr>
          <w:rFonts w:ascii="Candara" w:hAnsi="Candara" w:cs="Calibri"/>
          <w:sz w:val="22"/>
          <w:szCs w:val="22"/>
        </w:rPr>
        <w:t>stron</w:t>
      </w:r>
      <w:r w:rsidR="006B298E">
        <w:rPr>
          <w:rFonts w:ascii="Candara" w:hAnsi="Candara" w:cs="Calibri"/>
          <w:sz w:val="22"/>
          <w:szCs w:val="22"/>
        </w:rPr>
        <w:t>ie</w:t>
      </w:r>
      <w:r w:rsidR="006B298E" w:rsidRPr="002F739B">
        <w:rPr>
          <w:rFonts w:ascii="Candara" w:hAnsi="Candara" w:cs="Calibri"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 xml:space="preserve">Komisji Europejskiej </w:t>
      </w:r>
      <w:r w:rsidR="006B298E" w:rsidRPr="002F739B">
        <w:rPr>
          <w:rFonts w:ascii="Candara" w:hAnsi="Candara" w:cs="Calibri"/>
          <w:sz w:val="22"/>
          <w:szCs w:val="22"/>
        </w:rPr>
        <w:t>dotycząc</w:t>
      </w:r>
      <w:r w:rsidR="006B298E">
        <w:rPr>
          <w:rFonts w:ascii="Candara" w:hAnsi="Candara" w:cs="Calibri"/>
          <w:sz w:val="22"/>
          <w:szCs w:val="22"/>
        </w:rPr>
        <w:t>ej</w:t>
      </w:r>
      <w:r w:rsidR="006B298E" w:rsidRPr="002F739B">
        <w:rPr>
          <w:rFonts w:ascii="Candara" w:hAnsi="Candara" w:cs="Calibri"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 xml:space="preserve">Programu Erasmus+) oraz zgodnie z zasadami określonymi w „Przewodniku po programie Erasmus+”. Podróż nie musi odbywać się bezpośrednio przed i po odbyciu </w:t>
      </w:r>
      <w:r w:rsidR="006B298E">
        <w:rPr>
          <w:rFonts w:ascii="Candara" w:hAnsi="Candara" w:cs="Calibri"/>
          <w:sz w:val="22"/>
          <w:szCs w:val="22"/>
        </w:rPr>
        <w:t>praktyk</w:t>
      </w:r>
      <w:r w:rsidRPr="002F739B">
        <w:rPr>
          <w:rFonts w:ascii="Candara" w:hAnsi="Candara" w:cs="Calibri"/>
          <w:sz w:val="22"/>
          <w:szCs w:val="22"/>
        </w:rPr>
        <w:t xml:space="preserve">. Dzień podróży nie może być jednocześnie dniem realizowanej mobilności w instytucji przyjmującej. </w:t>
      </w:r>
    </w:p>
    <w:p w14:paraId="0933A201" w14:textId="74F595A8" w:rsidR="007B70FC" w:rsidRPr="003E32D2" w:rsidRDefault="002F739B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>W przypadku podróży z wykorzystaniem ekologicznych środków transportu (pociąg, autobus, samochód współdzielony) ryczałt na koszty podróży jest zwiększony. Kwoty ryczałtu przedstawiają się następująco: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2835"/>
        <w:gridCol w:w="3094"/>
      </w:tblGrid>
      <w:tr w:rsidR="002F739B" w:rsidRPr="002F739B" w14:paraId="169B8F17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95DA6E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Odległość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4E99763" w14:textId="77777777" w:rsidR="002F739B" w:rsidRPr="002F739B" w:rsidRDefault="002F739B" w:rsidP="002B55E0">
            <w:pPr>
              <w:spacing w:before="240"/>
              <w:ind w:left="15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Podróż z wykorzystaniem ekologicznych środków transportu – wysokość stawki</w:t>
            </w:r>
            <w:r w:rsidRPr="002F739B" w:rsidDel="00756369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617A3E" w14:textId="77777777" w:rsidR="002F739B" w:rsidRPr="002F739B" w:rsidRDefault="002F739B" w:rsidP="002B55E0">
            <w:pPr>
              <w:spacing w:before="240"/>
              <w:ind w:left="15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Podróż bez wykorzystania ekologicznych środków transportu – wysokość stawki</w:t>
            </w:r>
            <w:r w:rsidRPr="002F739B" w:rsidDel="00756369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2F739B" w:rsidRPr="002F739B" w14:paraId="5F54FB64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4C7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10 do 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4D0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56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9654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28 EUR na uczestnika</w:t>
            </w:r>
          </w:p>
        </w:tc>
      </w:tr>
      <w:tr w:rsidR="002F739B" w:rsidRPr="002F739B" w14:paraId="22C3E659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143A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100 do 499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A4C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285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EAA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211 EUR na uczestnika</w:t>
            </w:r>
          </w:p>
        </w:tc>
      </w:tr>
      <w:tr w:rsidR="002F739B" w:rsidRPr="002F739B" w14:paraId="0A9A5338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ACB6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500 do 1 999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ADCA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417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8E6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309 EUR na uczestnika</w:t>
            </w:r>
          </w:p>
        </w:tc>
      </w:tr>
      <w:tr w:rsidR="002F739B" w:rsidRPr="002F739B" w14:paraId="15F2F7EF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3FA4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2 000 do 2 999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6E8A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535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68D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395 EUR na uczestnika</w:t>
            </w:r>
          </w:p>
        </w:tc>
      </w:tr>
      <w:tr w:rsidR="002F739B" w:rsidRPr="002F739B" w14:paraId="1913E0FE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5747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3 000 do 3 999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1543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785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7657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580 EUR na uczestnika</w:t>
            </w:r>
          </w:p>
        </w:tc>
      </w:tr>
      <w:tr w:rsidR="002F739B" w:rsidRPr="002F739B" w14:paraId="0A0C491E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2DA4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4 000 do 7 999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BD5B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1 188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F830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1 188 EUR na uczestnika</w:t>
            </w:r>
          </w:p>
        </w:tc>
      </w:tr>
      <w:tr w:rsidR="002F739B" w:rsidRPr="002F739B" w14:paraId="7E178614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B29" w14:textId="6290E198" w:rsidR="002F739B" w:rsidRPr="006B298E" w:rsidRDefault="006B298E" w:rsidP="006B298E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 xml:space="preserve">8 </w:t>
            </w:r>
            <w:r w:rsidR="002F739B" w:rsidRPr="006B298E">
              <w:rPr>
                <w:rFonts w:ascii="Candara" w:hAnsi="Candara" w:cs="Calibri"/>
                <w:sz w:val="22"/>
                <w:szCs w:val="22"/>
              </w:rPr>
              <w:t>000 km lub więcej: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8D67" w14:textId="3F36589B" w:rsidR="002F739B" w:rsidRPr="008052EB" w:rsidRDefault="008052EB" w:rsidP="008052EB">
            <w:pPr>
              <w:pStyle w:val="Akapitzlist"/>
              <w:spacing w:before="240"/>
              <w:ind w:left="375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1</w:t>
            </w:r>
            <w:r w:rsidR="002F739B" w:rsidRPr="008052EB">
              <w:rPr>
                <w:rFonts w:ascii="Candara" w:hAnsi="Candara" w:cs="Calibri"/>
                <w:sz w:val="22"/>
                <w:szCs w:val="22"/>
              </w:rPr>
              <w:t>735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A62" w14:textId="6AD747C1" w:rsidR="002F739B" w:rsidRPr="008052EB" w:rsidRDefault="007F285D" w:rsidP="006B298E">
            <w:pPr>
              <w:spacing w:before="240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8052EB">
              <w:rPr>
                <w:rFonts w:ascii="Candara" w:hAnsi="Candara" w:cs="Calibri"/>
                <w:sz w:val="22"/>
                <w:szCs w:val="22"/>
              </w:rPr>
              <w:t>1</w:t>
            </w:r>
            <w:r w:rsidR="002F739B" w:rsidRPr="008052EB">
              <w:rPr>
                <w:rFonts w:ascii="Candara" w:hAnsi="Candara" w:cs="Calibri"/>
                <w:sz w:val="22"/>
                <w:szCs w:val="22"/>
              </w:rPr>
              <w:t>735 EUR na uczestnika</w:t>
            </w:r>
          </w:p>
        </w:tc>
      </w:tr>
    </w:tbl>
    <w:p w14:paraId="677F9D6E" w14:textId="77777777" w:rsidR="002F739B" w:rsidRPr="002F739B" w:rsidRDefault="002F739B" w:rsidP="002F739B">
      <w:pPr>
        <w:ind w:left="284"/>
        <w:jc w:val="both"/>
        <w:rPr>
          <w:rFonts w:ascii="Candara" w:hAnsi="Candara" w:cs="Calibri"/>
          <w:sz w:val="22"/>
          <w:szCs w:val="22"/>
        </w:rPr>
      </w:pPr>
    </w:p>
    <w:p w14:paraId="21584E9D" w14:textId="6C4F9090" w:rsidR="002F739B" w:rsidRPr="002F739B" w:rsidRDefault="002F739B" w:rsidP="002F739B">
      <w:pPr>
        <w:spacing w:after="240"/>
        <w:ind w:left="284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„Odległość” stanowi odległość między miejscem wyjazdu a miejscem realizacji mobilności, zaś „wysokość stawki” obejmuje wkład w koszty podróży do miejsca działania i z powrotem. </w:t>
      </w:r>
      <w:r w:rsidR="007F285D">
        <w:rPr>
          <w:rFonts w:ascii="Candara" w:hAnsi="Candara" w:cs="Calibri"/>
          <w:sz w:val="22"/>
          <w:szCs w:val="22"/>
        </w:rPr>
        <w:t xml:space="preserve">                          </w:t>
      </w:r>
      <w:r w:rsidRPr="002F739B">
        <w:rPr>
          <w:rFonts w:ascii="Candara" w:hAnsi="Candara" w:cs="Calibri"/>
          <w:sz w:val="22"/>
          <w:szCs w:val="22"/>
        </w:rPr>
        <w:t>W przypadku podróży na dystansie do 499 km uczestnicy powinni korzystać z niskoemisyjnych środków transportu.</w:t>
      </w:r>
    </w:p>
    <w:p w14:paraId="3F582564" w14:textId="5A8B8A10" w:rsidR="002F739B" w:rsidRPr="003E32D2" w:rsidRDefault="002F739B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>W celu uzyskania zwiększonego ryczałtu uczestnik składa pisemną deklarację odbycia podróży z wykorzystaniem niskoemisyjnych środków transportu przed podpisaniem umowy (w uzasadnionych przypadkach możliwe jest złożenie deklaracji w trakcie pobytu). Następnie, najpóźniej na etapie rozliczenia mobilności, uczestnik musi przedstawić pisemne oświadczenie oraz załączyć bilety (w przypadku podróży pociągiem lub autobusem) w celu rozliczenia przyznanego ryczałtu.</w:t>
      </w:r>
    </w:p>
    <w:p w14:paraId="54905DFA" w14:textId="351386B3" w:rsidR="002F739B" w:rsidRPr="003E32D2" w:rsidRDefault="002F739B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lastRenderedPageBreak/>
        <w:t>Dodatkowo uczestnik otrzyma stypendium na koszty utrzymania w trakcie podróży. Wysokość dziennego stypendium na koszty utrzymania w trakcie podróży jest taka sama jak stawka dzienna na koszty utrzymania w trakcie pobytu</w:t>
      </w:r>
      <w:r w:rsidR="00493B24" w:rsidRPr="003E32D2">
        <w:rPr>
          <w:rFonts w:ascii="Candara" w:hAnsi="Candara" w:cs="Calibri"/>
          <w:sz w:val="22"/>
          <w:szCs w:val="22"/>
        </w:rPr>
        <w:t xml:space="preserve"> (pkt</w:t>
      </w:r>
      <w:r w:rsidR="00E13016" w:rsidRPr="003E32D2">
        <w:rPr>
          <w:rFonts w:ascii="Candara" w:hAnsi="Candara" w:cs="Calibri"/>
          <w:sz w:val="22"/>
          <w:szCs w:val="22"/>
        </w:rPr>
        <w:t>.</w:t>
      </w:r>
      <w:r w:rsidR="00493B24" w:rsidRPr="003E32D2">
        <w:rPr>
          <w:rFonts w:ascii="Candara" w:hAnsi="Candara" w:cs="Calibri"/>
          <w:sz w:val="22"/>
          <w:szCs w:val="22"/>
        </w:rPr>
        <w:t xml:space="preserve"> 4 i 5)</w:t>
      </w:r>
      <w:r w:rsidRPr="003E32D2">
        <w:rPr>
          <w:rFonts w:ascii="Candara" w:hAnsi="Candara" w:cs="Calibri"/>
          <w:sz w:val="22"/>
          <w:szCs w:val="22"/>
        </w:rPr>
        <w:t>.</w:t>
      </w:r>
    </w:p>
    <w:p w14:paraId="58FC7302" w14:textId="75C749A1" w:rsidR="00AD0A3C" w:rsidRPr="003E32D2" w:rsidRDefault="00AD0A3C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 xml:space="preserve">Przedłużenie pobytu będzie mogło zostać sfinansowane pod warunkiem posiadania przez Uniwersytet w Białymstoku wolnych środków. O przyznaniu dofinansowania decyduje kolejność dostarczenia kompletnej dokumentacji do DWM. </w:t>
      </w:r>
      <w:r w:rsidR="000239BF" w:rsidRPr="003E32D2">
        <w:rPr>
          <w:rFonts w:ascii="Candara" w:hAnsi="Candara" w:cs="Calibri"/>
          <w:sz w:val="22"/>
          <w:szCs w:val="22"/>
        </w:rPr>
        <w:t xml:space="preserve">Wnioski będą rozpatrywane indywidualnie. </w:t>
      </w:r>
      <w:r w:rsidRPr="003E32D2">
        <w:rPr>
          <w:rFonts w:ascii="Candara" w:hAnsi="Candara" w:cs="Calibri"/>
          <w:sz w:val="22"/>
          <w:szCs w:val="22"/>
        </w:rPr>
        <w:t>Przy przedłużaniu pobytu stawka miesięcznego stypendium nie ulega zmianie.</w:t>
      </w:r>
    </w:p>
    <w:p w14:paraId="04092B34" w14:textId="77777777" w:rsidR="002F739B" w:rsidRPr="00E219A1" w:rsidRDefault="001F7CDD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 xml:space="preserve">W ramach mobilności SMT możliwe jest finansowanie </w:t>
      </w:r>
      <w:r w:rsidR="004534B6" w:rsidRPr="003E32D2">
        <w:rPr>
          <w:rFonts w:ascii="Candara" w:hAnsi="Candara" w:cs="Calibri"/>
          <w:sz w:val="22"/>
          <w:szCs w:val="22"/>
        </w:rPr>
        <w:t xml:space="preserve">wyjazdów do krajów z regionu </w:t>
      </w:r>
      <w:r w:rsidR="00450876" w:rsidRPr="003E32D2">
        <w:rPr>
          <w:rFonts w:ascii="Candara" w:hAnsi="Candara" w:cs="Calibri"/>
          <w:sz w:val="22"/>
          <w:szCs w:val="22"/>
        </w:rPr>
        <w:t xml:space="preserve">13 i </w:t>
      </w:r>
      <w:r w:rsidR="004534B6" w:rsidRPr="003E32D2">
        <w:rPr>
          <w:rFonts w:ascii="Candara" w:hAnsi="Candara" w:cs="Calibri"/>
          <w:sz w:val="22"/>
          <w:szCs w:val="22"/>
        </w:rPr>
        <w:t>14</w:t>
      </w:r>
      <w:r w:rsidR="004570F8" w:rsidRPr="003E32D2">
        <w:rPr>
          <w:rFonts w:ascii="Candara" w:hAnsi="Candara" w:cs="Calibri"/>
          <w:sz w:val="22"/>
          <w:szCs w:val="22"/>
        </w:rPr>
        <w:t xml:space="preserve">, tj. </w:t>
      </w:r>
      <w:r w:rsidR="00450876" w:rsidRPr="003E32D2">
        <w:rPr>
          <w:rFonts w:ascii="Candara" w:hAnsi="Candara" w:cs="Calibri"/>
          <w:sz w:val="22"/>
          <w:szCs w:val="22"/>
        </w:rPr>
        <w:t xml:space="preserve">Andora, Monako, San Marino, Państwo Watykańskie, </w:t>
      </w:r>
      <w:r w:rsidR="004570F8" w:rsidRPr="003E32D2">
        <w:rPr>
          <w:rFonts w:ascii="Candara" w:hAnsi="Candara" w:cs="Calibri"/>
          <w:sz w:val="22"/>
          <w:szCs w:val="22"/>
        </w:rPr>
        <w:t xml:space="preserve">Wyspy Owcze, Szwajcaria, Wielka Brytania, </w:t>
      </w:r>
      <w:r w:rsidR="009E7BF4" w:rsidRPr="003E32D2">
        <w:rPr>
          <w:rFonts w:ascii="Candara" w:hAnsi="Candara" w:cs="Calibri"/>
          <w:sz w:val="22"/>
          <w:szCs w:val="22"/>
        </w:rPr>
        <w:t>w wysokości do 10% cał</w:t>
      </w:r>
      <w:r w:rsidR="00B0437A" w:rsidRPr="003E32D2">
        <w:rPr>
          <w:rFonts w:ascii="Candara" w:hAnsi="Candara" w:cs="Calibri"/>
          <w:sz w:val="22"/>
          <w:szCs w:val="22"/>
        </w:rPr>
        <w:t xml:space="preserve">ościowego grantu </w:t>
      </w:r>
      <w:proofErr w:type="spellStart"/>
      <w:r w:rsidR="00B0437A" w:rsidRPr="003E32D2">
        <w:rPr>
          <w:rFonts w:ascii="Candara" w:hAnsi="Candara" w:cs="Calibri"/>
          <w:sz w:val="22"/>
          <w:szCs w:val="22"/>
        </w:rPr>
        <w:t>mobilnościowego</w:t>
      </w:r>
      <w:proofErr w:type="spellEnd"/>
      <w:r w:rsidR="00B0437A" w:rsidRPr="003E32D2">
        <w:rPr>
          <w:rFonts w:ascii="Candara" w:hAnsi="Candara" w:cs="Calibri"/>
          <w:sz w:val="22"/>
          <w:szCs w:val="22"/>
        </w:rPr>
        <w:t>, na zasadach określonych w umowie pomiędzy Uczelnią</w:t>
      </w:r>
      <w:r w:rsidR="00B10AB2" w:rsidRPr="003E32D2">
        <w:rPr>
          <w:rFonts w:ascii="Candara" w:hAnsi="Candara" w:cs="Calibri"/>
          <w:sz w:val="22"/>
          <w:szCs w:val="22"/>
        </w:rPr>
        <w:t xml:space="preserve"> i</w:t>
      </w:r>
      <w:r w:rsidR="00B0437A" w:rsidRPr="003E32D2">
        <w:rPr>
          <w:rFonts w:ascii="Candara" w:hAnsi="Candara" w:cs="Calibri"/>
          <w:sz w:val="22"/>
          <w:szCs w:val="22"/>
        </w:rPr>
        <w:t xml:space="preserve"> NA. Wyjazdy  do krajów z regionu </w:t>
      </w:r>
      <w:r w:rsidR="00450876" w:rsidRPr="003E32D2">
        <w:rPr>
          <w:rFonts w:ascii="Candara" w:hAnsi="Candara" w:cs="Calibri"/>
          <w:sz w:val="22"/>
          <w:szCs w:val="22"/>
        </w:rPr>
        <w:t xml:space="preserve">13 i </w:t>
      </w:r>
      <w:r w:rsidR="00B0437A" w:rsidRPr="003E32D2">
        <w:rPr>
          <w:rFonts w:ascii="Candara" w:hAnsi="Candara" w:cs="Calibri"/>
          <w:sz w:val="22"/>
          <w:szCs w:val="22"/>
        </w:rPr>
        <w:t xml:space="preserve">14 </w:t>
      </w:r>
      <w:r w:rsidRPr="003E32D2">
        <w:rPr>
          <w:rFonts w:ascii="Candara" w:hAnsi="Candara" w:cs="Calibri"/>
          <w:sz w:val="22"/>
          <w:szCs w:val="22"/>
        </w:rPr>
        <w:t xml:space="preserve">powinny zostać </w:t>
      </w:r>
      <w:r w:rsidRPr="00E219A1">
        <w:rPr>
          <w:rFonts w:ascii="Candara" w:hAnsi="Candara" w:cs="Calibri"/>
          <w:sz w:val="22"/>
          <w:szCs w:val="22"/>
        </w:rPr>
        <w:t>zdywersyfikowane</w:t>
      </w:r>
      <w:r w:rsidR="00A40597" w:rsidRPr="00E219A1">
        <w:rPr>
          <w:rFonts w:ascii="Candara" w:hAnsi="Candara" w:cs="Calibri"/>
          <w:sz w:val="22"/>
          <w:szCs w:val="22"/>
        </w:rPr>
        <w:t xml:space="preserve"> co do destynacji</w:t>
      </w:r>
      <w:r w:rsidRPr="00E219A1">
        <w:rPr>
          <w:rFonts w:ascii="Candara" w:hAnsi="Candara" w:cs="Calibri"/>
          <w:sz w:val="22"/>
          <w:szCs w:val="22"/>
        </w:rPr>
        <w:t xml:space="preserve">. </w:t>
      </w:r>
    </w:p>
    <w:p w14:paraId="7E8F3679" w14:textId="4EC9700F" w:rsidR="002F739B" w:rsidRPr="003E32D2" w:rsidRDefault="002F739B" w:rsidP="00E219A1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E219A1">
        <w:rPr>
          <w:rFonts w:ascii="Candara" w:hAnsi="Candara" w:cs="Calibri"/>
          <w:sz w:val="22"/>
          <w:szCs w:val="22"/>
        </w:rPr>
        <w:t>Kursy językowe, mogą być</w:t>
      </w:r>
      <w:r w:rsidRPr="003E32D2">
        <w:rPr>
          <w:rFonts w:ascii="Candara" w:hAnsi="Candara" w:cs="Calibri"/>
          <w:sz w:val="22"/>
          <w:szCs w:val="22"/>
        </w:rPr>
        <w:t>, decyzją Koordynatora Uczelnianego, dofinansowane ze środków Programu Erasmus+ OS, na podstawie podania złożonego przez uczestnika do koordynatora uczelnianego oraz pod warunkiem dostępności środków.</w:t>
      </w:r>
    </w:p>
    <w:p w14:paraId="7BF0BA4C" w14:textId="2883EDAF" w:rsidR="002F739B" w:rsidRPr="003E32D2" w:rsidRDefault="002F739B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>Studenci, którzy będą spełniać kryteria ujęte w definicji „osób z mniejszymi szansami” będą otrzymywać dodatkowo kwotę 250 EUR na każdy miesiąc pobytu. Definicja „osób z mniejszymi szansami” obejmuje osoby z niepełnosprawnościami</w:t>
      </w:r>
      <w:r w:rsidR="003E32D2">
        <w:rPr>
          <w:rFonts w:ascii="Candara" w:hAnsi="Candara" w:cs="Calibri"/>
          <w:sz w:val="22"/>
          <w:szCs w:val="22"/>
        </w:rPr>
        <w:t>,</w:t>
      </w:r>
      <w:r w:rsidRPr="003E32D2">
        <w:rPr>
          <w:rFonts w:ascii="Candara" w:hAnsi="Candara" w:cs="Calibri"/>
          <w:sz w:val="22"/>
          <w:szCs w:val="22"/>
        </w:rPr>
        <w:t xml:space="preserve"> osoby ze środowisk uboższych</w:t>
      </w:r>
      <w:r w:rsidR="003E32D2">
        <w:rPr>
          <w:rFonts w:ascii="Candara" w:hAnsi="Candara" w:cs="Calibri"/>
          <w:sz w:val="22"/>
          <w:szCs w:val="22"/>
        </w:rPr>
        <w:t>, cudzoziemców oraz osoby posiadające dzieci do lat 8</w:t>
      </w:r>
      <w:r w:rsidRPr="003E32D2">
        <w:rPr>
          <w:rFonts w:ascii="Candara" w:hAnsi="Candara" w:cs="Calibri"/>
          <w:sz w:val="22"/>
          <w:szCs w:val="22"/>
        </w:rPr>
        <w:t xml:space="preserve">. Osoby ze środowisk uboższych są to studenci, którzy w czasie przeprowadzanej rekrutacji na </w:t>
      </w:r>
      <w:r w:rsidR="00B41BB1" w:rsidRPr="003E32D2">
        <w:rPr>
          <w:rFonts w:ascii="Candara" w:hAnsi="Candara" w:cs="Calibri"/>
          <w:sz w:val="22"/>
          <w:szCs w:val="22"/>
        </w:rPr>
        <w:t>SM</w:t>
      </w:r>
      <w:r w:rsidR="00B41BB1">
        <w:rPr>
          <w:rFonts w:ascii="Candara" w:hAnsi="Candara" w:cs="Calibri"/>
          <w:sz w:val="22"/>
          <w:szCs w:val="22"/>
        </w:rPr>
        <w:t>T</w:t>
      </w:r>
      <w:r w:rsidR="00B41BB1" w:rsidRPr="003E32D2">
        <w:rPr>
          <w:rFonts w:ascii="Candara" w:hAnsi="Candara" w:cs="Calibri"/>
          <w:sz w:val="22"/>
          <w:szCs w:val="22"/>
        </w:rPr>
        <w:t xml:space="preserve"> </w:t>
      </w:r>
      <w:r w:rsidRPr="003E32D2">
        <w:rPr>
          <w:rFonts w:ascii="Candara" w:hAnsi="Candara" w:cs="Calibri"/>
          <w:sz w:val="22"/>
          <w:szCs w:val="22"/>
        </w:rPr>
        <w:t xml:space="preserve">mają prawo do otrzymywania stypendium socjalnego, zdefiniowanego w art. 86, ust. 1 pkt 1 ustawy Prawo o szkolnictwie wyższym i nauce oraz art. 87, ust. 1 pkt 1 niniejszej ustawy. </w:t>
      </w:r>
      <w:r w:rsidR="003E32D2">
        <w:rPr>
          <w:rFonts w:ascii="Candara" w:hAnsi="Candara" w:cs="Calibri"/>
          <w:sz w:val="22"/>
          <w:szCs w:val="22"/>
        </w:rPr>
        <w:t xml:space="preserve">Cudzoziemca to student/absolwent </w:t>
      </w:r>
      <w:r w:rsidR="003E32D2">
        <w:rPr>
          <w:rFonts w:ascii="Candara" w:hAnsi="Candara"/>
          <w:sz w:val="22"/>
          <w:szCs w:val="22"/>
        </w:rPr>
        <w:t>posiadają status uchodźcy, potwierdzony prawomocną decyzją szefa Urzędu ds. Cudzoziemców w rozumieniu przepisów art. 23 pkt 1) Ustawy z dn. 13.06.2003 r. o udzielaniu cudzoziemcom ochrony na terytorium Rzeczypospolitej Polskiej (</w:t>
      </w:r>
      <w:proofErr w:type="spellStart"/>
      <w:r w:rsidR="003E32D2">
        <w:rPr>
          <w:rFonts w:ascii="Candara" w:hAnsi="Candara"/>
          <w:sz w:val="22"/>
          <w:szCs w:val="22"/>
        </w:rPr>
        <w:t>t.j</w:t>
      </w:r>
      <w:proofErr w:type="spellEnd"/>
      <w:r w:rsidR="003E32D2">
        <w:rPr>
          <w:rFonts w:ascii="Candara" w:hAnsi="Candara"/>
          <w:sz w:val="22"/>
          <w:szCs w:val="22"/>
        </w:rPr>
        <w:t>. Dz. U. z 2025, poz. 223).</w:t>
      </w:r>
    </w:p>
    <w:p w14:paraId="15FF6547" w14:textId="7187204E" w:rsidR="006D5219" w:rsidRPr="006D5219" w:rsidRDefault="006D5219" w:rsidP="006D5219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Arial"/>
          <w:sz w:val="22"/>
          <w:szCs w:val="22"/>
        </w:rPr>
      </w:pPr>
      <w:r w:rsidRPr="006D5219">
        <w:rPr>
          <w:rFonts w:ascii="Candara" w:hAnsi="Candara" w:cs="Arial"/>
          <w:sz w:val="22"/>
          <w:szCs w:val="22"/>
        </w:rPr>
        <w:t>Do uzyskania dodatku dla „osób z mniejszymi szansami” kwalifikowane są osoby, które:</w:t>
      </w:r>
    </w:p>
    <w:p w14:paraId="01DD2259" w14:textId="77777777" w:rsidR="006D5219" w:rsidRPr="006D5219" w:rsidRDefault="006D5219" w:rsidP="006D5219">
      <w:pPr>
        <w:pStyle w:val="Akapitzlist"/>
        <w:spacing w:after="240"/>
        <w:ind w:left="360"/>
        <w:jc w:val="both"/>
        <w:rPr>
          <w:rFonts w:ascii="Candara" w:hAnsi="Candara" w:cs="Arial"/>
          <w:sz w:val="22"/>
          <w:szCs w:val="22"/>
        </w:rPr>
      </w:pPr>
      <w:r w:rsidRPr="006D5219">
        <w:rPr>
          <w:rFonts w:ascii="Candara" w:hAnsi="Candara" w:cs="Arial"/>
          <w:sz w:val="22"/>
          <w:szCs w:val="22"/>
        </w:rPr>
        <w:t>a)</w:t>
      </w:r>
      <w:r w:rsidRPr="006D5219">
        <w:rPr>
          <w:rFonts w:ascii="Candara" w:hAnsi="Candara" w:cs="Arial"/>
          <w:sz w:val="22"/>
          <w:szCs w:val="22"/>
        </w:rPr>
        <w:tab/>
        <w:t xml:space="preserve">w momencie złożenia wniosku zgłoszeniowego posiadają prawo do stypendium socjalnego na Uniwersytecie w Białymstoku, potwierdzone w formularzu zgłoszeniowym danego studenta, przez Dział Spraw Studenckich lub dziekanat/sekretariat właściwej jednostki organizacyjnej. </w:t>
      </w:r>
    </w:p>
    <w:p w14:paraId="4ECF3BB7" w14:textId="02F56AB3" w:rsidR="002F739B" w:rsidRDefault="006D5219" w:rsidP="006D5219">
      <w:pPr>
        <w:pStyle w:val="Akapitzlist"/>
        <w:spacing w:after="240"/>
        <w:ind w:left="360"/>
        <w:jc w:val="both"/>
        <w:rPr>
          <w:rFonts w:ascii="Candara" w:hAnsi="Candara" w:cs="Calibri"/>
          <w:sz w:val="22"/>
          <w:szCs w:val="22"/>
        </w:rPr>
      </w:pPr>
      <w:r w:rsidRPr="006D5219">
        <w:rPr>
          <w:rFonts w:ascii="Candara" w:hAnsi="Candara" w:cs="Arial"/>
          <w:sz w:val="22"/>
          <w:szCs w:val="22"/>
        </w:rPr>
        <w:t>b)</w:t>
      </w:r>
      <w:r w:rsidRPr="006D5219">
        <w:rPr>
          <w:rFonts w:ascii="Candara" w:hAnsi="Candara" w:cs="Arial"/>
          <w:sz w:val="22"/>
          <w:szCs w:val="22"/>
        </w:rPr>
        <w:tab/>
        <w:t xml:space="preserve">w momencie złożenia wniosku o wyjazd są uznane, w świetle uchwały nr 3105 Senatu Uniwersytetu w Białymstoku z dnia 28 września 2022 r. w sprawie określenia szczegółowych zasad wprowadzania i zastosowania rozwiązań alternatywnych wobec </w:t>
      </w:r>
      <w:r w:rsidR="00BD7EEC" w:rsidRPr="006D5219">
        <w:rPr>
          <w:rFonts w:ascii="Candara" w:hAnsi="Candara" w:cs="Arial"/>
          <w:sz w:val="22"/>
          <w:szCs w:val="22"/>
        </w:rPr>
        <w:t>studiujących</w:t>
      </w:r>
      <w:r w:rsidRPr="006D5219">
        <w:rPr>
          <w:rFonts w:ascii="Candara" w:hAnsi="Candara" w:cs="Arial"/>
          <w:sz w:val="22"/>
          <w:szCs w:val="22"/>
        </w:rPr>
        <w:t xml:space="preserve"> osób ze szczególnymi potrzebami, za osoby ze szczególnymi potrzebami. Informacja ta musi zostać potwierdzona w formularzu zgłoszeniowym studenta przez Pełnomocnika Rektora ds. studentów i doktorantów ze szczególnymi potrzebami edukacyjnymi</w:t>
      </w:r>
      <w:r w:rsidR="002676ED">
        <w:rPr>
          <w:rFonts w:ascii="Candara" w:hAnsi="Candara" w:cs="Arial"/>
          <w:sz w:val="22"/>
          <w:szCs w:val="22"/>
        </w:rPr>
        <w:t xml:space="preserve"> lub Pracownika Działu Wsparcia Osób ze Szczególnymi Potrzebami</w:t>
      </w:r>
      <w:r w:rsidRPr="006D5219">
        <w:rPr>
          <w:rFonts w:ascii="Candara" w:hAnsi="Candara" w:cs="Arial"/>
          <w:sz w:val="22"/>
          <w:szCs w:val="22"/>
        </w:rPr>
        <w:t xml:space="preserve">. </w:t>
      </w:r>
      <w:r w:rsidR="002F739B" w:rsidRPr="002F739B">
        <w:rPr>
          <w:rFonts w:ascii="Candara" w:hAnsi="Candara" w:cs="Calibri"/>
          <w:sz w:val="22"/>
          <w:szCs w:val="22"/>
        </w:rPr>
        <w:t>Otrzymywanie dodatku jest gwarantowane od początku trwania wyjazdu stypendialnego do końca okresu finansowania, ustalonego w umowie na wyjazd stypendialny pomiędzy uczelnią i studentem.</w:t>
      </w:r>
    </w:p>
    <w:p w14:paraId="51D0F96A" w14:textId="39359C91" w:rsidR="003E32D2" w:rsidRDefault="003E32D2" w:rsidP="003E32D2">
      <w:pPr>
        <w:pStyle w:val="Akapitzlist"/>
        <w:ind w:left="360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 xml:space="preserve">c) </w:t>
      </w:r>
      <w:r w:rsidRPr="003E32D2">
        <w:rPr>
          <w:rFonts w:ascii="Candara" w:hAnsi="Candara" w:cs="Calibri"/>
          <w:sz w:val="22"/>
          <w:szCs w:val="22"/>
        </w:rPr>
        <w:t>przedstawiły do wglądu koordynatorom w DWM stosowne oświadczenie o posiadaniu statusu uchodźcy wraz z  decyzją szefa Urzędu ds. Cudzoziemców, najpóźniej na 1 dzień przed zawarciem umowy finansowej.</w:t>
      </w:r>
    </w:p>
    <w:p w14:paraId="3A0C5BF7" w14:textId="77777777" w:rsidR="00572E78" w:rsidRDefault="00572E78" w:rsidP="003E32D2">
      <w:pPr>
        <w:pStyle w:val="Akapitzlist"/>
        <w:ind w:left="360"/>
        <w:rPr>
          <w:rFonts w:ascii="Candara" w:hAnsi="Candara" w:cs="Calibri"/>
          <w:sz w:val="22"/>
          <w:szCs w:val="22"/>
        </w:rPr>
      </w:pPr>
    </w:p>
    <w:p w14:paraId="0E25D64B" w14:textId="5FE9D6AE" w:rsidR="00572E78" w:rsidRDefault="00572E78" w:rsidP="003E32D2">
      <w:pPr>
        <w:pStyle w:val="Akapitzlist"/>
        <w:ind w:left="360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 xml:space="preserve">d) </w:t>
      </w:r>
      <w:r w:rsidRPr="00572E78">
        <w:rPr>
          <w:rFonts w:ascii="Candara" w:hAnsi="Candara" w:cs="Calibri"/>
          <w:sz w:val="22"/>
          <w:szCs w:val="22"/>
        </w:rPr>
        <w:t>złożyły w DWM oświadczenie o liczbie posiadanych dzieci, będących na utrzymaniu studenta/absolwenta  z podaniem imion i nazwiska dzieci oraz datą ich urodzenia oraz przedkładając do wglądu w DWM akt urodzenia dzieci.</w:t>
      </w:r>
    </w:p>
    <w:p w14:paraId="210D9F7F" w14:textId="04431F1B" w:rsidR="003E32D2" w:rsidRPr="003E32D2" w:rsidRDefault="003E32D2" w:rsidP="003E32D2">
      <w:pPr>
        <w:pStyle w:val="Akapitzlist"/>
        <w:ind w:left="360"/>
        <w:rPr>
          <w:rFonts w:ascii="Candara" w:hAnsi="Candara" w:cs="Calibri"/>
          <w:sz w:val="22"/>
          <w:szCs w:val="22"/>
        </w:rPr>
      </w:pPr>
    </w:p>
    <w:p w14:paraId="6E64D1F7" w14:textId="44B81B85" w:rsidR="003E32D2" w:rsidRDefault="003E32D2" w:rsidP="006D5219">
      <w:pPr>
        <w:pStyle w:val="Akapitzlist"/>
        <w:spacing w:after="240"/>
        <w:ind w:left="360"/>
        <w:jc w:val="both"/>
        <w:rPr>
          <w:rFonts w:ascii="Candara" w:hAnsi="Candara" w:cs="Calibri"/>
          <w:sz w:val="22"/>
          <w:szCs w:val="22"/>
        </w:rPr>
      </w:pPr>
    </w:p>
    <w:p w14:paraId="6E53CE6A" w14:textId="77777777" w:rsidR="003E32D2" w:rsidRPr="002F739B" w:rsidRDefault="003E32D2" w:rsidP="006D5219">
      <w:pPr>
        <w:pStyle w:val="Akapitzlist"/>
        <w:spacing w:after="240"/>
        <w:ind w:left="360"/>
        <w:jc w:val="both"/>
        <w:rPr>
          <w:rFonts w:ascii="Candara" w:hAnsi="Candara" w:cs="Calibri"/>
          <w:sz w:val="22"/>
          <w:szCs w:val="22"/>
        </w:rPr>
      </w:pPr>
    </w:p>
    <w:p w14:paraId="54F53C0E" w14:textId="52A9FB12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Jeżeli student</w:t>
      </w:r>
      <w:r w:rsidR="00A60E33">
        <w:rPr>
          <w:rFonts w:ascii="Candara" w:hAnsi="Candara" w:cs="Calibri"/>
          <w:sz w:val="22"/>
          <w:szCs w:val="22"/>
        </w:rPr>
        <w:t>/absolwent</w:t>
      </w:r>
      <w:r w:rsidRPr="002F739B">
        <w:rPr>
          <w:rFonts w:ascii="Candara" w:hAnsi="Candara" w:cs="Calibri"/>
          <w:sz w:val="22"/>
          <w:szCs w:val="22"/>
        </w:rPr>
        <w:t xml:space="preserve"> uprawniony do dodatku otrzyma zgodę na przedłużenie pobytu </w:t>
      </w:r>
      <w:r w:rsidR="006D5219">
        <w:rPr>
          <w:rFonts w:ascii="Candara" w:hAnsi="Candara" w:cs="Calibri"/>
          <w:sz w:val="22"/>
          <w:szCs w:val="22"/>
        </w:rPr>
        <w:t>i</w:t>
      </w:r>
      <w:r w:rsidRPr="002F739B">
        <w:rPr>
          <w:rFonts w:ascii="Candara" w:hAnsi="Candara" w:cs="Calibri"/>
          <w:sz w:val="22"/>
          <w:szCs w:val="22"/>
        </w:rPr>
        <w:t xml:space="preserve"> zostanie mu przyznane dofinansowanie na okres przedłużenia, dodatek również zostanie wypłacony.</w:t>
      </w:r>
      <w:r w:rsidRPr="002F739B">
        <w:rPr>
          <w:rFonts w:ascii="Candara" w:hAnsi="Candara" w:cs="Calibri"/>
          <w:bCs/>
          <w:sz w:val="22"/>
          <w:szCs w:val="22"/>
        </w:rPr>
        <w:t xml:space="preserve"> </w:t>
      </w:r>
    </w:p>
    <w:p w14:paraId="7197AAE0" w14:textId="372279E4" w:rsid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Jeżeli student</w:t>
      </w:r>
      <w:r w:rsidR="00A60E33">
        <w:rPr>
          <w:rFonts w:ascii="Candara" w:hAnsi="Candara" w:cs="Calibri"/>
          <w:sz w:val="22"/>
          <w:szCs w:val="22"/>
        </w:rPr>
        <w:t>/absolwent</w:t>
      </w:r>
      <w:r w:rsidRPr="002F739B">
        <w:rPr>
          <w:rFonts w:ascii="Candara" w:hAnsi="Candara" w:cs="Calibri"/>
          <w:sz w:val="22"/>
          <w:szCs w:val="22"/>
        </w:rPr>
        <w:t xml:space="preserve"> posiadający prawo do dodatku decyduje się na wyjazd</w:t>
      </w:r>
      <w:r w:rsidRPr="002F739B">
        <w:rPr>
          <w:rFonts w:ascii="Candara" w:hAnsi="Candara"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 xml:space="preserve">z dofinansowaniem zerowym, nie przysługuje mu wypłata dodatku. </w:t>
      </w:r>
    </w:p>
    <w:p w14:paraId="307B6DB5" w14:textId="583187E3" w:rsidR="009D5F19" w:rsidRPr="00532513" w:rsidRDefault="009D5F19" w:rsidP="00BE3655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Studenci znajdujący się w trudnej sytuacji materialnej, mogą otrzymać wyższe stypendium na każdy miesiąc zaakceptowanego pobytu. Do uzyskania dodatku uprawnione są osoby, które:</w:t>
      </w:r>
    </w:p>
    <w:p w14:paraId="0A2C75D3" w14:textId="77777777" w:rsidR="009D5F19" w:rsidRPr="00532513" w:rsidRDefault="009D5F19" w:rsidP="009F69B8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 xml:space="preserve">- w momencie złożenia wniosku o wyjazd posiadają prawo do stypendium socjalnego na Uniwersytecie w Białymstoku, potwierdzone w formularzu zgłoszeniowym danego studenta, przez </w:t>
      </w:r>
      <w:r>
        <w:rPr>
          <w:rFonts w:ascii="Candara" w:hAnsi="Candara"/>
          <w:sz w:val="22"/>
          <w:szCs w:val="22"/>
        </w:rPr>
        <w:t>D</w:t>
      </w:r>
      <w:r w:rsidRPr="00532513">
        <w:rPr>
          <w:rFonts w:ascii="Candara" w:hAnsi="Candara"/>
          <w:sz w:val="22"/>
          <w:szCs w:val="22"/>
        </w:rPr>
        <w:t xml:space="preserve">ział </w:t>
      </w:r>
      <w:r>
        <w:rPr>
          <w:rFonts w:ascii="Candara" w:hAnsi="Candara"/>
          <w:sz w:val="22"/>
          <w:szCs w:val="22"/>
        </w:rPr>
        <w:t>S</w:t>
      </w:r>
      <w:r w:rsidRPr="00532513">
        <w:rPr>
          <w:rFonts w:ascii="Candara" w:hAnsi="Candara"/>
          <w:sz w:val="22"/>
          <w:szCs w:val="22"/>
        </w:rPr>
        <w:t xml:space="preserve">praw </w:t>
      </w:r>
      <w:r>
        <w:rPr>
          <w:rFonts w:ascii="Candara" w:hAnsi="Candara"/>
          <w:sz w:val="22"/>
          <w:szCs w:val="22"/>
        </w:rPr>
        <w:t>S</w:t>
      </w:r>
      <w:r w:rsidRPr="00532513">
        <w:rPr>
          <w:rFonts w:ascii="Candara" w:hAnsi="Candara"/>
          <w:sz w:val="22"/>
          <w:szCs w:val="22"/>
        </w:rPr>
        <w:t xml:space="preserve">tudenckich lub dziekanat/sekretariat właściwej jednostki organizacyjnej, </w:t>
      </w:r>
    </w:p>
    <w:p w14:paraId="267B48C2" w14:textId="62A2FA04" w:rsidR="00BE3655" w:rsidRPr="00532513" w:rsidRDefault="009D5F19" w:rsidP="009F69B8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-  uzyskają prawo do stypendium socjalnego po złożeniu formularza zgłoszeniowego na wyjazd, ale przed rozpoczęciem mobilności oraz złożą w DWM przed podpisaniem umowy o wyjazd załącznik nr 1 do formularza zgłoszeniowego z potwierdzeniem uzyskania stypendium socjalnego z dziekanatu/sekretariatu właściwej jednostki organizacyjnej lub działu spraw studenckich.</w:t>
      </w:r>
    </w:p>
    <w:p w14:paraId="28D70834" w14:textId="77777777" w:rsidR="009D5F19" w:rsidRPr="00532513" w:rsidRDefault="009D5F19" w:rsidP="009F69B8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Otrzymywanie przyznanego dodatku jest gwarantowane od początku trwania wyjazdu stypendialnego do końca okresu finansowania ustalonego w umowie na wyjazd stypendialny pomiędzy uczelnią i studentem</w:t>
      </w:r>
      <w:r>
        <w:rPr>
          <w:rFonts w:ascii="Candara" w:hAnsi="Candara"/>
          <w:sz w:val="22"/>
          <w:szCs w:val="22"/>
        </w:rPr>
        <w:t>/absolwentem</w:t>
      </w:r>
      <w:r w:rsidRPr="00532513">
        <w:rPr>
          <w:rFonts w:ascii="Candara" w:hAnsi="Candara"/>
          <w:sz w:val="22"/>
          <w:szCs w:val="22"/>
        </w:rPr>
        <w:t xml:space="preserve">. </w:t>
      </w:r>
    </w:p>
    <w:p w14:paraId="5C628AB5" w14:textId="77777777" w:rsidR="009D5F19" w:rsidRDefault="009D5F19" w:rsidP="009F69B8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 xml:space="preserve">W stosunku do osób, które nabędą prawo do uzyskania stypendium socjalnego już w trakcie pobytu na </w:t>
      </w:r>
      <w:r>
        <w:rPr>
          <w:rFonts w:ascii="Candara" w:hAnsi="Candara"/>
          <w:sz w:val="22"/>
          <w:szCs w:val="22"/>
        </w:rPr>
        <w:t>praktyce</w:t>
      </w:r>
      <w:r w:rsidRPr="00532513">
        <w:rPr>
          <w:rFonts w:ascii="Candara" w:hAnsi="Candara"/>
          <w:sz w:val="22"/>
          <w:szCs w:val="22"/>
        </w:rPr>
        <w:t xml:space="preserve"> dodatek nie będzie przyznany</w:t>
      </w:r>
      <w:r>
        <w:rPr>
          <w:rFonts w:ascii="Candara" w:hAnsi="Candara"/>
          <w:sz w:val="22"/>
          <w:szCs w:val="22"/>
        </w:rPr>
        <w:t>.</w:t>
      </w:r>
    </w:p>
    <w:p w14:paraId="4B701719" w14:textId="77777777" w:rsidR="009D5F19" w:rsidRPr="00532513" w:rsidRDefault="009D5F19" w:rsidP="00BE3655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</w:p>
    <w:p w14:paraId="2632EFA7" w14:textId="0C074F49" w:rsidR="009D5F19" w:rsidRDefault="009D5F19" w:rsidP="00BE3655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Studenci/absolwenci z niepełnosprawnościami mogą otrzymać wyższe stypendium na każdy miesiąc zaakceptowanego pobytu. Do uzyskania takiego dofinansowania uprawnione są osoby, które w momencie złożenia wniosku o wyjazd są uznane w świetle uchwały</w:t>
      </w:r>
      <w:r>
        <w:rPr>
          <w:rFonts w:ascii="Candara" w:hAnsi="Candara"/>
          <w:sz w:val="22"/>
          <w:szCs w:val="22"/>
        </w:rPr>
        <w:t xml:space="preserve"> </w:t>
      </w:r>
      <w:r w:rsidRPr="001E2B01">
        <w:rPr>
          <w:rFonts w:ascii="Candara" w:hAnsi="Candara"/>
          <w:sz w:val="22"/>
          <w:szCs w:val="22"/>
        </w:rPr>
        <w:t>nr 3105 Senatu Uniwersytetu w Białymstoku z dnia 28 września 2022 r. w sprawie określenia szczegółowych zasad wprowadzania i zastosowania rozwiązań alternatywnych wobec studiujących osób ze szczególnymi potrzebami</w:t>
      </w:r>
      <w:r w:rsidRPr="00532513">
        <w:rPr>
          <w:rFonts w:ascii="Candara" w:hAnsi="Candara"/>
          <w:sz w:val="22"/>
          <w:szCs w:val="22"/>
        </w:rPr>
        <w:t xml:space="preserve"> </w:t>
      </w:r>
      <w:r w:rsidRPr="001E2B01">
        <w:rPr>
          <w:rFonts w:ascii="Candara" w:hAnsi="Candara"/>
          <w:sz w:val="22"/>
          <w:szCs w:val="22"/>
        </w:rPr>
        <w:t xml:space="preserve">za osoby ze szczególnymi potrzebami. Informacja ta musi zostać potwierdzona w formularzu zgłoszeniowym studenta przez </w:t>
      </w:r>
      <w:r w:rsidR="002676ED">
        <w:rPr>
          <w:rFonts w:ascii="Candara" w:hAnsi="Candara" w:cs="Arial"/>
          <w:sz w:val="22"/>
          <w:szCs w:val="22"/>
        </w:rPr>
        <w:t>Pracownika Działu Wsparcia Osób ze Szczególnymi Potrzebami</w:t>
      </w:r>
      <w:r w:rsidR="002676ED" w:rsidRPr="001E2B01">
        <w:rPr>
          <w:rFonts w:ascii="Candara" w:hAnsi="Candara"/>
          <w:sz w:val="22"/>
          <w:szCs w:val="22"/>
        </w:rPr>
        <w:t xml:space="preserve"> </w:t>
      </w:r>
      <w:r w:rsidR="002676ED">
        <w:rPr>
          <w:rFonts w:ascii="Candara" w:hAnsi="Candara"/>
          <w:sz w:val="22"/>
          <w:szCs w:val="22"/>
        </w:rPr>
        <w:t xml:space="preserve">lub </w:t>
      </w:r>
      <w:r w:rsidRPr="001E2B01">
        <w:rPr>
          <w:rFonts w:ascii="Candara" w:hAnsi="Candara"/>
          <w:sz w:val="22"/>
          <w:szCs w:val="22"/>
        </w:rPr>
        <w:t xml:space="preserve">Pełnomocnika Rektora ds. studentów i doktorantów ze szczególnymi potrzebami edukacyjnymi. </w:t>
      </w:r>
      <w:r w:rsidRPr="00532513">
        <w:rPr>
          <w:rFonts w:ascii="Candara" w:hAnsi="Candara"/>
          <w:sz w:val="22"/>
          <w:szCs w:val="22"/>
        </w:rPr>
        <w:t>Każdy przypadek jest rozpatrywany indywidualnie przez uczelnię w porozumieniu z</w:t>
      </w:r>
      <w:r w:rsidR="002676ED">
        <w:rPr>
          <w:rFonts w:ascii="Candara" w:hAnsi="Candara" w:cs="Arial"/>
          <w:sz w:val="22"/>
          <w:szCs w:val="22"/>
        </w:rPr>
        <w:t xml:space="preserve"> P</w:t>
      </w:r>
      <w:r w:rsidR="002676ED">
        <w:rPr>
          <w:rFonts w:ascii="Candara" w:hAnsi="Candara" w:cs="Arial"/>
          <w:sz w:val="22"/>
          <w:szCs w:val="22"/>
        </w:rPr>
        <w:t>racownikiem</w:t>
      </w:r>
      <w:r w:rsidR="002676ED">
        <w:rPr>
          <w:rFonts w:ascii="Candara" w:hAnsi="Candara" w:cs="Arial"/>
          <w:sz w:val="22"/>
          <w:szCs w:val="22"/>
        </w:rPr>
        <w:t xml:space="preserve"> Działu Wsparcia Osób ze Szczególnymi Potrzebami</w:t>
      </w:r>
      <w:r w:rsidR="002676ED" w:rsidRPr="00532513">
        <w:rPr>
          <w:rFonts w:ascii="Candara" w:hAnsi="Candara"/>
          <w:sz w:val="22"/>
          <w:szCs w:val="22"/>
        </w:rPr>
        <w:t xml:space="preserve"> </w:t>
      </w:r>
      <w:r w:rsidR="002676ED">
        <w:rPr>
          <w:rFonts w:ascii="Candara" w:hAnsi="Candara"/>
          <w:sz w:val="22"/>
          <w:szCs w:val="22"/>
        </w:rPr>
        <w:t xml:space="preserve">lub </w:t>
      </w:r>
      <w:r w:rsidRPr="00532513">
        <w:rPr>
          <w:rFonts w:ascii="Candara" w:hAnsi="Candara"/>
          <w:sz w:val="22"/>
          <w:szCs w:val="22"/>
        </w:rPr>
        <w:t xml:space="preserve">Pełnomocnikiem Rektora </w:t>
      </w:r>
      <w:r w:rsidRPr="001E2B01">
        <w:rPr>
          <w:rFonts w:ascii="Candara" w:hAnsi="Candara"/>
          <w:sz w:val="22"/>
          <w:szCs w:val="22"/>
        </w:rPr>
        <w:t>ds. studentów i doktorantów ze szczególnymi potrzebami edukacyjnymi.</w:t>
      </w:r>
      <w:r>
        <w:rPr>
          <w:rFonts w:ascii="Candara" w:hAnsi="Candara"/>
          <w:sz w:val="22"/>
          <w:szCs w:val="22"/>
        </w:rPr>
        <w:t xml:space="preserve"> </w:t>
      </w:r>
      <w:r w:rsidRPr="00532513">
        <w:rPr>
          <w:rFonts w:ascii="Candara" w:hAnsi="Candara"/>
          <w:sz w:val="22"/>
          <w:szCs w:val="22"/>
        </w:rPr>
        <w:t>O decyzji przyznania dofinansowania studenci są informowani indywidualnie.</w:t>
      </w:r>
    </w:p>
    <w:p w14:paraId="4D049E12" w14:textId="77777777" w:rsidR="009D5F19" w:rsidRPr="00BE3655" w:rsidRDefault="009D5F19" w:rsidP="00BE3655">
      <w:pPr>
        <w:spacing w:after="240"/>
        <w:jc w:val="both"/>
        <w:rPr>
          <w:rFonts w:ascii="Candara" w:hAnsi="Candara" w:cs="Calibri"/>
          <w:sz w:val="22"/>
          <w:szCs w:val="22"/>
        </w:rPr>
      </w:pPr>
    </w:p>
    <w:p w14:paraId="1FF45815" w14:textId="0F79525A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Student</w:t>
      </w:r>
      <w:r w:rsidR="00A60E33">
        <w:rPr>
          <w:rFonts w:ascii="Candara" w:hAnsi="Candara" w:cs="Calibri"/>
          <w:sz w:val="22"/>
          <w:szCs w:val="22"/>
        </w:rPr>
        <w:t>/absolwent</w:t>
      </w:r>
      <w:r w:rsidRPr="002F739B">
        <w:rPr>
          <w:rFonts w:ascii="Candara" w:hAnsi="Candara" w:cs="Calibri"/>
          <w:sz w:val="22"/>
          <w:szCs w:val="22"/>
        </w:rPr>
        <w:t xml:space="preserve"> z orzeczonym stopniem niepełnosprawności jest dodatkowo uprawniony do otrzymania dofinansowania na pokrycie kosztów rzeczywistych związanych z niepełnosprawnością. Wysokość dodatkowej kwoty będzie określana na podstawie specjalnego wniosku, złożonego przez uczestnika mobilności do NA za pośrednictwem Koordynatora Uczelnianego Programu Erasmus+. Wniosek (wraz z załącznikami) powinien być zaopiniowany przez</w:t>
      </w:r>
      <w:r w:rsidR="002676ED">
        <w:rPr>
          <w:rFonts w:ascii="Candara" w:hAnsi="Candara" w:cs="Arial"/>
          <w:sz w:val="22"/>
          <w:szCs w:val="22"/>
        </w:rPr>
        <w:t xml:space="preserve"> </w:t>
      </w:r>
      <w:bookmarkStart w:id="1" w:name="_GoBack"/>
      <w:r w:rsidR="002676ED">
        <w:rPr>
          <w:rFonts w:ascii="Candara" w:hAnsi="Candara" w:cs="Arial"/>
          <w:sz w:val="22"/>
          <w:szCs w:val="22"/>
        </w:rPr>
        <w:t>Pracownika Działu Wsparcia Osób ze Szczególnymi Potrzebami</w:t>
      </w:r>
      <w:r w:rsidR="002676ED" w:rsidRPr="002F739B">
        <w:rPr>
          <w:rFonts w:ascii="Candara" w:hAnsi="Candara" w:cs="Calibri"/>
          <w:sz w:val="22"/>
          <w:szCs w:val="22"/>
        </w:rPr>
        <w:t xml:space="preserve"> </w:t>
      </w:r>
      <w:r w:rsidR="002676ED">
        <w:rPr>
          <w:rFonts w:ascii="Candara" w:hAnsi="Candara" w:cs="Calibri"/>
          <w:sz w:val="22"/>
          <w:szCs w:val="22"/>
        </w:rPr>
        <w:t xml:space="preserve">lub </w:t>
      </w:r>
      <w:bookmarkEnd w:id="1"/>
      <w:r w:rsidRPr="002F739B">
        <w:rPr>
          <w:rFonts w:ascii="Candara" w:hAnsi="Candara" w:cs="Calibri"/>
          <w:sz w:val="22"/>
          <w:szCs w:val="22"/>
        </w:rPr>
        <w:t xml:space="preserve">Pełnomocnika Rektora Uniwersytetu w Białymstoku ds. studentów i doktorantów ze szczególnymi potrzebami edukacyjnymi. Wzór wniosku, składanego do NA jest publikowany na stronie internetowej </w:t>
      </w:r>
      <w:proofErr w:type="spellStart"/>
      <w:r w:rsidRPr="002F739B">
        <w:rPr>
          <w:rFonts w:ascii="Candara" w:hAnsi="Candara" w:cs="Calibri"/>
          <w:sz w:val="22"/>
          <w:szCs w:val="22"/>
        </w:rPr>
        <w:t>UwB</w:t>
      </w:r>
      <w:proofErr w:type="spellEnd"/>
      <w:r w:rsidRPr="002F739B">
        <w:rPr>
          <w:rFonts w:ascii="Candara" w:hAnsi="Candara" w:cs="Calibri"/>
          <w:sz w:val="22"/>
          <w:szCs w:val="22"/>
        </w:rPr>
        <w:t xml:space="preserve">. </w:t>
      </w:r>
      <w:r w:rsidRPr="002F739B">
        <w:rPr>
          <w:rFonts w:ascii="Candara" w:hAnsi="Candara"/>
          <w:sz w:val="22"/>
          <w:szCs w:val="22"/>
        </w:rPr>
        <w:t>Zgodnie z wymogami NA, wniosek taki powinien być wysłany bezzwłocznie po zakwalifikowaniu na wyjazd – nie później niż 5 tygodni przed wyjazdem uczestnika mobilności na stypendium.</w:t>
      </w:r>
    </w:p>
    <w:p w14:paraId="17974C39" w14:textId="77777777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/>
          <w:sz w:val="22"/>
          <w:szCs w:val="22"/>
        </w:rPr>
        <w:lastRenderedPageBreak/>
        <w:t>We wniosku o dofinansowanie dodatkowych kosztów bezpośrednio związanych z niepełnosprawnością uczestnik mobilności musi w szczegółowy sposób określić potrzeby wynikające z niepełnosprawności, inne niż standardowe koszty związane z podróżą i utrzymaniem podczas pobytu za granicą. Każdy dodatkowy koszt będzie wymagał szczegółowego uzasadnienia, określenia wysokości przewidywanych wydatków i podania źródła, na podstawie którego przewidywana kwota wydatków została skalkulowana.</w:t>
      </w:r>
    </w:p>
    <w:p w14:paraId="58A199DE" w14:textId="77777777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/>
          <w:sz w:val="22"/>
          <w:szCs w:val="22"/>
        </w:rPr>
        <w:t>Kwota przyznana na wydatki bezpośrednio związane z niepełnosprawnością (kwota dodatkowa do stawek ryczałtowych obliczonych zgodnie z okresem pobytu stypendialnego), o której mowa w pkt. 24 niniejszych zasad będzie rozliczana jako koszty rzeczywiste, czyli wymagające udokumentowania w postaci dowodów finansowych. Koszty powinny być dostosowane do realnych potrzeb związanych z typem niepełnosprawności i realnie oszacowane.</w:t>
      </w:r>
    </w:p>
    <w:p w14:paraId="1C2D5F59" w14:textId="21D7388F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Przyznanie dodatkowych środków na pokrycie kosztów bezpośrednio związanych z niepełnosprawnością, bez których realizacja wyjazdu nie byłaby możliwa oraz które nie są zapewnione przez uczelnię przyjmującą lub nie są finansowane z innych źródeł, będzie miało miejsce w następujących sytuacjach:</w:t>
      </w:r>
    </w:p>
    <w:p w14:paraId="13AF8E9C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specjalnego transportu dla uczestnika mobilności do miejsca docelowego (koszty specjalnego transportu);</w:t>
      </w:r>
    </w:p>
    <w:p w14:paraId="50FEAFC4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wsparcia uczestnika mobilności przez osobę towarzyszącą przez część lub cały okres pobytu za granicą (koszty podróży osoby towarzyszącej oraz koszty wiązane z pobytem osoby towarzyszącej - zakwaterowanie, wyżywienie, transport lokalny, itp.). Pobyt osoby towarzyszącej wyklucza możliwość pokrycia kosztów pracy opiekuna miejscowego w tym samym czasie;</w:t>
      </w:r>
    </w:p>
    <w:p w14:paraId="55A9DBC7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 xml:space="preserve">niepełnosprawność wymaga wsparcia uczestnika mobilności przez profesjonalnego opiekuna miejscowego (koszty wynagrodzenia). Praca profesjonalnego opiekuna miejscowego wyklucza możliwość pokrycia kosztów osoby towarzyszącej w tym samym czasie; </w:t>
      </w:r>
    </w:p>
    <w:p w14:paraId="70613882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korzystania ze specjalnych materiałów dydaktycznych przez uczestnika mobilności w kształceniu w instytucji przyjmującej (koszty specjalnych materiałów dydaktycznych);</w:t>
      </w:r>
    </w:p>
    <w:p w14:paraId="5CC1BD8C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specjalnej opieki medycznej dla uczestnika mobilności na miejscu (koszty opieki lekarskiej, rehabilitacji, leków, bez których pobyt za granicą nie byłby możliwy). Przyznanie dofinansowania w tej kategorii wymaga przedłożenia zaświadczenia lekarskiego, z którego wynika konieczny zakres specjalnej opieki medycznej;</w:t>
      </w:r>
    </w:p>
    <w:p w14:paraId="0F919A79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specjalnego ubezpieczenia dla uczestnika mobilności (koszty specjalnego ubezpieczenia);</w:t>
      </w:r>
    </w:p>
    <w:p w14:paraId="5FDFDC09" w14:textId="77777777" w:rsidR="002F739B" w:rsidRPr="002F739B" w:rsidRDefault="002F739B" w:rsidP="002F739B">
      <w:pPr>
        <w:numPr>
          <w:ilvl w:val="0"/>
          <w:numId w:val="16"/>
        </w:numPr>
        <w:spacing w:after="240" w:line="259" w:lineRule="auto"/>
        <w:ind w:left="714" w:hanging="357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poniesienia innych kosztów przez uczestnika mobilności, bez których wyjazd stypendialny nie mógłby się odbyć (ta kategoria wymaga udokumentowania w postaci zalecenia organu orzekającego o niepełnosprawności lub lekarza). W przypadku uczestnika mobilności, który w orzeczeniu o stopniu niepełnosprawności ma przyznane prawo do zamieszkania w oddzielnym pokoju, NA może dofinansować maksymalnie 50% kosztów wynajmu mieszkania lub pokoju. W innym przypadku dodatkowe środki na dofinansowanie wynajmu mieszkania lub pokoju nie będą przyznawane.</w:t>
      </w:r>
    </w:p>
    <w:p w14:paraId="08207564" w14:textId="77777777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Bezzwłocznie po podjęciu decyzji przez NA uczestnik mobilności ubiegający się o dofinansowanie z tytułu niepełnosprawności zostanie poinformowany o kwocie dodatkowego wsparcia (dodatkowego w stosunku do ryczałtu wynikającego z planowanego czasu trwania pobytu za granicą).</w:t>
      </w:r>
    </w:p>
    <w:p w14:paraId="79556F73" w14:textId="315F08F2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lastRenderedPageBreak/>
        <w:t>Student</w:t>
      </w:r>
      <w:r w:rsidR="00A60E33">
        <w:rPr>
          <w:rFonts w:ascii="Candara" w:eastAsia="Calibri" w:hAnsi="Candara" w:cs="Calibri"/>
          <w:sz w:val="22"/>
          <w:szCs w:val="22"/>
          <w:lang w:eastAsia="en-US"/>
        </w:rPr>
        <w:t>/absolwent</w:t>
      </w:r>
      <w:r w:rsidRPr="002F739B">
        <w:rPr>
          <w:rFonts w:ascii="Candara" w:eastAsia="Calibri" w:hAnsi="Candara" w:cs="Calibri"/>
          <w:sz w:val="22"/>
          <w:szCs w:val="22"/>
          <w:lang w:eastAsia="en-US"/>
        </w:rPr>
        <w:t xml:space="preserve"> oprócz standardowego rozliczenia wyjazdu, jest zobowiązany do rozliczenia dodatkowego dofinansowania bezzwłocznie po zakończeniu pobytu za granicą. W tym celu należy wypełnić kartę rozliczenia osób z niepełnosprawnościami dostępną na stronie programu Erasmus+: </w:t>
      </w:r>
      <w:hyperlink r:id="rId12">
        <w:r w:rsidRPr="002F739B">
          <w:rPr>
            <w:rStyle w:val="Hipercze"/>
            <w:rFonts w:ascii="Candara" w:eastAsia="Calibri" w:hAnsi="Candara" w:cs="Calibri"/>
            <w:sz w:val="22"/>
            <w:szCs w:val="22"/>
            <w:lang w:eastAsia="en-US"/>
          </w:rPr>
          <w:t>https://erasmusplus.org.pl/</w:t>
        </w:r>
      </w:hyperlink>
      <w:r w:rsidRPr="002F739B">
        <w:rPr>
          <w:rFonts w:ascii="Candara" w:eastAsia="Calibri" w:hAnsi="Candara" w:cs="Calibri"/>
          <w:sz w:val="22"/>
          <w:szCs w:val="22"/>
          <w:lang w:eastAsia="en-US"/>
        </w:rPr>
        <w:t xml:space="preserve">. Rozliczenie zostanie dokonane na podstawie kosztów rzeczywistych, co oznacza konieczność ich udokumentowania dowodami finansowymi, w których wyszczególniono co najmniej nazwę i adres organu wystawiającego dokument, kwotę i walutę oraz datę wystawienia dokumentu. </w:t>
      </w:r>
    </w:p>
    <w:p w14:paraId="3225733B" w14:textId="77777777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hAnsi="Candara" w:cs="Calibri"/>
          <w:sz w:val="22"/>
          <w:szCs w:val="22"/>
        </w:rPr>
        <w:t>Do wszystkich dokumentów, potwierdzających poniesienie dodatkowych kosztów z tytułu niepełnosprawności należy dołączyć potwierdzenie zapłaty.</w:t>
      </w:r>
    </w:p>
    <w:p w14:paraId="75FC954B" w14:textId="0784E85A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hAnsi="Candara" w:cs="Calibri"/>
          <w:sz w:val="22"/>
          <w:szCs w:val="22"/>
        </w:rPr>
        <w:t>Jeżeli uczestnik mobilności otrzymujący dodatek na pokrycie dodatkowych kosztów związanych z niepełnosprawnością otrzyma zgodę na przedłużenie pobytu zostanie mu przyznane dofinansowanie mobilności na okres przedłużenia, musi ponownie złożyć wniosek o uzyskanie dodatkowej kwoty na pokrycie kosztów związanych z niepełnosprawnością zgodnie z wyżej opisaną procedurą.</w:t>
      </w:r>
    </w:p>
    <w:p w14:paraId="7848FA09" w14:textId="6F2B94E9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hAnsi="Candara" w:cs="Calibri"/>
          <w:sz w:val="22"/>
          <w:szCs w:val="22"/>
        </w:rPr>
        <w:t xml:space="preserve">We wszelkich kwestiach nieobjętych zasadami finansowymi zastosowanie mają instrukcje zawarte w </w:t>
      </w:r>
      <w:r w:rsidRPr="002F739B">
        <w:rPr>
          <w:rFonts w:ascii="Candara" w:hAnsi="Candara" w:cs="Calibri"/>
          <w:i/>
          <w:sz w:val="22"/>
          <w:szCs w:val="22"/>
        </w:rPr>
        <w:t>Przewodniku po programie Erasmus+</w:t>
      </w:r>
      <w:r w:rsidRPr="002F739B">
        <w:rPr>
          <w:rFonts w:ascii="Candara" w:hAnsi="Candara" w:cs="Calibri"/>
          <w:sz w:val="22"/>
          <w:szCs w:val="22"/>
        </w:rPr>
        <w:t>,</w:t>
      </w:r>
      <w:r w:rsidRPr="002F739B">
        <w:rPr>
          <w:rFonts w:ascii="Candara" w:hAnsi="Candara" w:cs="Calibri"/>
          <w:i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>wytyczne NA oraz decyzje Komisji Europejskiej.</w:t>
      </w:r>
    </w:p>
    <w:p w14:paraId="25AE6671" w14:textId="77777777" w:rsidR="005805EB" w:rsidRPr="002F739B" w:rsidRDefault="005805EB" w:rsidP="00EB5D55">
      <w:pPr>
        <w:jc w:val="both"/>
        <w:rPr>
          <w:rFonts w:ascii="Candara" w:hAnsi="Candara" w:cs="Calibri"/>
          <w:b/>
          <w:sz w:val="22"/>
          <w:szCs w:val="22"/>
        </w:rPr>
      </w:pPr>
    </w:p>
    <w:sectPr w:rsidR="005805EB" w:rsidRPr="002F739B" w:rsidSect="000B263C">
      <w:footerReference w:type="even" r:id="rId13"/>
      <w:footerReference w:type="default" r:id="rId14"/>
      <w:pgSz w:w="11906" w:h="16838"/>
      <w:pgMar w:top="540" w:right="1417" w:bottom="719" w:left="1417" w:header="708" w:footer="10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4240E" w14:textId="77777777" w:rsidR="007D318D" w:rsidRDefault="007D318D">
      <w:r>
        <w:separator/>
      </w:r>
    </w:p>
  </w:endnote>
  <w:endnote w:type="continuationSeparator" w:id="0">
    <w:p w14:paraId="1F9BD590" w14:textId="77777777" w:rsidR="007D318D" w:rsidRDefault="007D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0A0F1" w14:textId="77777777" w:rsidR="006C774A" w:rsidRDefault="006C774A" w:rsidP="002C1B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9B1777" w14:textId="77777777" w:rsidR="006C774A" w:rsidRDefault="006C774A" w:rsidP="00F0183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12848" w14:textId="39801EEF" w:rsidR="000A2C26" w:rsidRDefault="000A2C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B75EA">
      <w:rPr>
        <w:noProof/>
      </w:rPr>
      <w:t>7</w:t>
    </w:r>
    <w:r>
      <w:fldChar w:fldCharType="end"/>
    </w:r>
  </w:p>
  <w:p w14:paraId="593320C1" w14:textId="77777777" w:rsidR="000A2C26" w:rsidRDefault="000A2C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555B4" w14:textId="77777777" w:rsidR="007D318D" w:rsidRDefault="007D318D">
      <w:r>
        <w:separator/>
      </w:r>
    </w:p>
  </w:footnote>
  <w:footnote w:type="continuationSeparator" w:id="0">
    <w:p w14:paraId="5CA7C483" w14:textId="77777777" w:rsidR="007D318D" w:rsidRDefault="007D318D">
      <w:r>
        <w:continuationSeparator/>
      </w:r>
    </w:p>
  </w:footnote>
  <w:footnote w:id="1">
    <w:p w14:paraId="5EF2FD63" w14:textId="77777777" w:rsidR="00BC0DBB" w:rsidRDefault="00BC0DBB" w:rsidP="00BC0DBB">
      <w:pPr>
        <w:pStyle w:val="Tekstprzypisudolnego"/>
      </w:pPr>
      <w:r>
        <w:rPr>
          <w:rStyle w:val="Odwoanieprzypisudolnego"/>
        </w:rPr>
        <w:footnoteRef/>
      </w:r>
      <w:r>
        <w:t xml:space="preserve"> Andora, Monako, San Marino, </w:t>
      </w:r>
      <w:r w:rsidRPr="00D357CE">
        <w:t>Państwo Watykańskie</w:t>
      </w:r>
      <w:r>
        <w:t>.</w:t>
      </w:r>
    </w:p>
  </w:footnote>
  <w:footnote w:id="2">
    <w:p w14:paraId="5702512A" w14:textId="77777777" w:rsidR="00B640AF" w:rsidRDefault="00B6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357CE">
        <w:t xml:space="preserve">Wyspy Owcze, Szwajcaria, Wielka Brytania.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2F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543C51"/>
    <w:multiLevelType w:val="hybridMultilevel"/>
    <w:tmpl w:val="4ACE1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71153"/>
    <w:multiLevelType w:val="hybridMultilevel"/>
    <w:tmpl w:val="7EB088A8"/>
    <w:lvl w:ilvl="0" w:tplc="3320D060">
      <w:start w:val="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DA92133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953A4"/>
    <w:multiLevelType w:val="multilevel"/>
    <w:tmpl w:val="954890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203C8"/>
    <w:multiLevelType w:val="hybridMultilevel"/>
    <w:tmpl w:val="650CF99C"/>
    <w:lvl w:ilvl="0" w:tplc="14D8D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11E6"/>
    <w:multiLevelType w:val="hybridMultilevel"/>
    <w:tmpl w:val="057495E6"/>
    <w:lvl w:ilvl="0" w:tplc="36B4112C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801FB"/>
    <w:multiLevelType w:val="hybridMultilevel"/>
    <w:tmpl w:val="0602BD90"/>
    <w:lvl w:ilvl="0" w:tplc="471EC16C">
      <w:start w:val="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63230781"/>
    <w:multiLevelType w:val="hybridMultilevel"/>
    <w:tmpl w:val="5A247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545C5"/>
    <w:multiLevelType w:val="hybridMultilevel"/>
    <w:tmpl w:val="CA6E8876"/>
    <w:lvl w:ilvl="0" w:tplc="14D8D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945D9"/>
    <w:multiLevelType w:val="hybridMultilevel"/>
    <w:tmpl w:val="5A304A3A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43C7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4E92"/>
    <w:multiLevelType w:val="hybridMultilevel"/>
    <w:tmpl w:val="60E0D9EC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C8E8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F3368"/>
    <w:multiLevelType w:val="hybridMultilevel"/>
    <w:tmpl w:val="C414B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647B55"/>
    <w:multiLevelType w:val="hybridMultilevel"/>
    <w:tmpl w:val="E5360B6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A2B56"/>
    <w:multiLevelType w:val="hybridMultilevel"/>
    <w:tmpl w:val="56BE0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935B98"/>
    <w:multiLevelType w:val="hybridMultilevel"/>
    <w:tmpl w:val="3A809F74"/>
    <w:lvl w:ilvl="0" w:tplc="EC8E893E">
      <w:start w:val="1"/>
      <w:numFmt w:val="decimal"/>
      <w:lvlText w:val="%1."/>
      <w:lvlJc w:val="left"/>
      <w:pPr>
        <w:tabs>
          <w:tab w:val="num" w:pos="429"/>
        </w:tabs>
        <w:ind w:left="429" w:hanging="360"/>
      </w:pPr>
      <w:rPr>
        <w:rFonts w:ascii="Calibri" w:eastAsia="Times New Roman" w:hAnsi="Calibri" w:cs="Calibr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2" w15:restartNumberingAfterBreak="0">
    <w:nsid w:val="7E5B4EE1"/>
    <w:multiLevelType w:val="hybridMultilevel"/>
    <w:tmpl w:val="99EA25B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5"/>
  </w:num>
  <w:num w:numId="5">
    <w:abstractNumId w:val="4"/>
  </w:num>
  <w:num w:numId="6">
    <w:abstractNumId w:val="19"/>
  </w:num>
  <w:num w:numId="7">
    <w:abstractNumId w:val="20"/>
  </w:num>
  <w:num w:numId="8">
    <w:abstractNumId w:val="22"/>
  </w:num>
  <w:num w:numId="9">
    <w:abstractNumId w:val="14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  <w:num w:numId="14">
    <w:abstractNumId w:val="0"/>
  </w:num>
  <w:num w:numId="15">
    <w:abstractNumId w:val="6"/>
  </w:num>
  <w:num w:numId="16">
    <w:abstractNumId w:val="7"/>
  </w:num>
  <w:num w:numId="17">
    <w:abstractNumId w:val="16"/>
  </w:num>
  <w:num w:numId="18">
    <w:abstractNumId w:val="8"/>
    <w:lvlOverride w:ilvl="0">
      <w:lvl w:ilvl="0" w:tplc="14D8DF4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"/>
  </w:num>
  <w:num w:numId="24">
    <w:abstractNumId w:val="9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0NDAyMjQzMjFX0lEKTi0uzszPAykwqgUA5qw56CwAAAA="/>
  </w:docVars>
  <w:rsids>
    <w:rsidRoot w:val="0019025E"/>
    <w:rsid w:val="000009F0"/>
    <w:rsid w:val="0000366C"/>
    <w:rsid w:val="00004394"/>
    <w:rsid w:val="00010D0E"/>
    <w:rsid w:val="00011BD9"/>
    <w:rsid w:val="00015FB8"/>
    <w:rsid w:val="00016899"/>
    <w:rsid w:val="000239BF"/>
    <w:rsid w:val="00031971"/>
    <w:rsid w:val="0003335E"/>
    <w:rsid w:val="00035517"/>
    <w:rsid w:val="00037970"/>
    <w:rsid w:val="00040BBC"/>
    <w:rsid w:val="00040D16"/>
    <w:rsid w:val="0004197D"/>
    <w:rsid w:val="00042752"/>
    <w:rsid w:val="0005513D"/>
    <w:rsid w:val="0006262F"/>
    <w:rsid w:val="00070A0F"/>
    <w:rsid w:val="00070DDA"/>
    <w:rsid w:val="00071624"/>
    <w:rsid w:val="000813D3"/>
    <w:rsid w:val="000814D8"/>
    <w:rsid w:val="000938B4"/>
    <w:rsid w:val="00096768"/>
    <w:rsid w:val="00096CE5"/>
    <w:rsid w:val="000A10ED"/>
    <w:rsid w:val="000A19D2"/>
    <w:rsid w:val="000A2C26"/>
    <w:rsid w:val="000B263C"/>
    <w:rsid w:val="000B2D8F"/>
    <w:rsid w:val="000B4488"/>
    <w:rsid w:val="000C3F83"/>
    <w:rsid w:val="000E72DE"/>
    <w:rsid w:val="000E7506"/>
    <w:rsid w:val="000F19B6"/>
    <w:rsid w:val="00107055"/>
    <w:rsid w:val="0010775B"/>
    <w:rsid w:val="00121110"/>
    <w:rsid w:val="00121314"/>
    <w:rsid w:val="00142984"/>
    <w:rsid w:val="00146EC2"/>
    <w:rsid w:val="00150B17"/>
    <w:rsid w:val="0015443D"/>
    <w:rsid w:val="00162396"/>
    <w:rsid w:val="001633B6"/>
    <w:rsid w:val="00163C84"/>
    <w:rsid w:val="00166FCD"/>
    <w:rsid w:val="001722AE"/>
    <w:rsid w:val="0017490A"/>
    <w:rsid w:val="00174BFE"/>
    <w:rsid w:val="0017750C"/>
    <w:rsid w:val="00177BBD"/>
    <w:rsid w:val="0019025E"/>
    <w:rsid w:val="00190572"/>
    <w:rsid w:val="001A5AFE"/>
    <w:rsid w:val="001B2B3D"/>
    <w:rsid w:val="001B3492"/>
    <w:rsid w:val="001B6BB7"/>
    <w:rsid w:val="001C513E"/>
    <w:rsid w:val="001C6C66"/>
    <w:rsid w:val="001D159D"/>
    <w:rsid w:val="001D17A0"/>
    <w:rsid w:val="001D349A"/>
    <w:rsid w:val="001D34FE"/>
    <w:rsid w:val="001D4692"/>
    <w:rsid w:val="001E52E6"/>
    <w:rsid w:val="001E68EE"/>
    <w:rsid w:val="001F7CDD"/>
    <w:rsid w:val="00201A4F"/>
    <w:rsid w:val="00210088"/>
    <w:rsid w:val="00214A40"/>
    <w:rsid w:val="002158F1"/>
    <w:rsid w:val="002159B2"/>
    <w:rsid w:val="00216429"/>
    <w:rsid w:val="00220FA3"/>
    <w:rsid w:val="002214CE"/>
    <w:rsid w:val="002234F3"/>
    <w:rsid w:val="0022718A"/>
    <w:rsid w:val="00231FE0"/>
    <w:rsid w:val="0023315F"/>
    <w:rsid w:val="00233439"/>
    <w:rsid w:val="00234BB4"/>
    <w:rsid w:val="00236E25"/>
    <w:rsid w:val="00250BA8"/>
    <w:rsid w:val="00252443"/>
    <w:rsid w:val="00255A8D"/>
    <w:rsid w:val="002627DA"/>
    <w:rsid w:val="002676ED"/>
    <w:rsid w:val="00271AB3"/>
    <w:rsid w:val="002844FD"/>
    <w:rsid w:val="0028741E"/>
    <w:rsid w:val="002918CF"/>
    <w:rsid w:val="00294322"/>
    <w:rsid w:val="00294F1E"/>
    <w:rsid w:val="002A7E9B"/>
    <w:rsid w:val="002C1BDE"/>
    <w:rsid w:val="002C6B67"/>
    <w:rsid w:val="002E65F5"/>
    <w:rsid w:val="002F2AE5"/>
    <w:rsid w:val="002F6627"/>
    <w:rsid w:val="002F739B"/>
    <w:rsid w:val="00300AA3"/>
    <w:rsid w:val="00303FBC"/>
    <w:rsid w:val="00307DD8"/>
    <w:rsid w:val="00311012"/>
    <w:rsid w:val="0031524B"/>
    <w:rsid w:val="00316E0D"/>
    <w:rsid w:val="00323A1B"/>
    <w:rsid w:val="003258B4"/>
    <w:rsid w:val="00333CAF"/>
    <w:rsid w:val="00354727"/>
    <w:rsid w:val="00366927"/>
    <w:rsid w:val="0037455D"/>
    <w:rsid w:val="00376977"/>
    <w:rsid w:val="00380BEE"/>
    <w:rsid w:val="00382F50"/>
    <w:rsid w:val="00396558"/>
    <w:rsid w:val="003A16B9"/>
    <w:rsid w:val="003A38B5"/>
    <w:rsid w:val="003B5B17"/>
    <w:rsid w:val="003B6382"/>
    <w:rsid w:val="003C6031"/>
    <w:rsid w:val="003C6E4F"/>
    <w:rsid w:val="003D0850"/>
    <w:rsid w:val="003D6BF0"/>
    <w:rsid w:val="003D79E1"/>
    <w:rsid w:val="003E0BC9"/>
    <w:rsid w:val="003E138A"/>
    <w:rsid w:val="003E32D2"/>
    <w:rsid w:val="003E5B95"/>
    <w:rsid w:val="003E6B9E"/>
    <w:rsid w:val="00404D2B"/>
    <w:rsid w:val="00407FDB"/>
    <w:rsid w:val="00421310"/>
    <w:rsid w:val="00430B1E"/>
    <w:rsid w:val="00430C12"/>
    <w:rsid w:val="00433F8A"/>
    <w:rsid w:val="0043424F"/>
    <w:rsid w:val="00437115"/>
    <w:rsid w:val="00437947"/>
    <w:rsid w:val="00446DFE"/>
    <w:rsid w:val="00450876"/>
    <w:rsid w:val="004534B6"/>
    <w:rsid w:val="004570F8"/>
    <w:rsid w:val="00463690"/>
    <w:rsid w:val="004675B0"/>
    <w:rsid w:val="00467EBB"/>
    <w:rsid w:val="004705B1"/>
    <w:rsid w:val="004823B3"/>
    <w:rsid w:val="00482B92"/>
    <w:rsid w:val="00483120"/>
    <w:rsid w:val="00484E3E"/>
    <w:rsid w:val="00493B24"/>
    <w:rsid w:val="00497AB2"/>
    <w:rsid w:val="00497D99"/>
    <w:rsid w:val="004A0E48"/>
    <w:rsid w:val="004A22D9"/>
    <w:rsid w:val="004A2B69"/>
    <w:rsid w:val="004A4B02"/>
    <w:rsid w:val="004A7F61"/>
    <w:rsid w:val="004B23CA"/>
    <w:rsid w:val="004B50D2"/>
    <w:rsid w:val="004C0DC1"/>
    <w:rsid w:val="004C2FC7"/>
    <w:rsid w:val="004C3198"/>
    <w:rsid w:val="004C5B14"/>
    <w:rsid w:val="004C6A37"/>
    <w:rsid w:val="004D128C"/>
    <w:rsid w:val="004D2289"/>
    <w:rsid w:val="004D65C0"/>
    <w:rsid w:val="004E4E2C"/>
    <w:rsid w:val="004E5387"/>
    <w:rsid w:val="004E780D"/>
    <w:rsid w:val="004F7AFB"/>
    <w:rsid w:val="0050439F"/>
    <w:rsid w:val="00507752"/>
    <w:rsid w:val="00507AB2"/>
    <w:rsid w:val="00507BB9"/>
    <w:rsid w:val="00510671"/>
    <w:rsid w:val="00510A68"/>
    <w:rsid w:val="005114D1"/>
    <w:rsid w:val="00513189"/>
    <w:rsid w:val="0053148F"/>
    <w:rsid w:val="0053247B"/>
    <w:rsid w:val="005334E1"/>
    <w:rsid w:val="00536D63"/>
    <w:rsid w:val="00543B6E"/>
    <w:rsid w:val="00544937"/>
    <w:rsid w:val="00544F2E"/>
    <w:rsid w:val="00546E71"/>
    <w:rsid w:val="00560C28"/>
    <w:rsid w:val="00565048"/>
    <w:rsid w:val="00572B6F"/>
    <w:rsid w:val="00572E78"/>
    <w:rsid w:val="005747E2"/>
    <w:rsid w:val="00577C32"/>
    <w:rsid w:val="005802C3"/>
    <w:rsid w:val="005805EB"/>
    <w:rsid w:val="00585291"/>
    <w:rsid w:val="005864BE"/>
    <w:rsid w:val="005869CA"/>
    <w:rsid w:val="0059303A"/>
    <w:rsid w:val="0059355A"/>
    <w:rsid w:val="005975A6"/>
    <w:rsid w:val="005A2520"/>
    <w:rsid w:val="005A43D4"/>
    <w:rsid w:val="005A65C7"/>
    <w:rsid w:val="005B0173"/>
    <w:rsid w:val="005B725A"/>
    <w:rsid w:val="005C09A9"/>
    <w:rsid w:val="005C1392"/>
    <w:rsid w:val="005C1453"/>
    <w:rsid w:val="005C7CBB"/>
    <w:rsid w:val="005C7E6C"/>
    <w:rsid w:val="005D05F6"/>
    <w:rsid w:val="005D11EF"/>
    <w:rsid w:val="005E1FA0"/>
    <w:rsid w:val="005E38D0"/>
    <w:rsid w:val="005E5F2C"/>
    <w:rsid w:val="005F0A4E"/>
    <w:rsid w:val="005F375E"/>
    <w:rsid w:val="005F73CB"/>
    <w:rsid w:val="0060083B"/>
    <w:rsid w:val="006059D7"/>
    <w:rsid w:val="0060702C"/>
    <w:rsid w:val="006168BE"/>
    <w:rsid w:val="00622769"/>
    <w:rsid w:val="00623261"/>
    <w:rsid w:val="00631E45"/>
    <w:rsid w:val="00634883"/>
    <w:rsid w:val="006362EB"/>
    <w:rsid w:val="00641786"/>
    <w:rsid w:val="00642487"/>
    <w:rsid w:val="00644C42"/>
    <w:rsid w:val="00646613"/>
    <w:rsid w:val="0064688A"/>
    <w:rsid w:val="00654EC1"/>
    <w:rsid w:val="0067312F"/>
    <w:rsid w:val="00675D20"/>
    <w:rsid w:val="00677768"/>
    <w:rsid w:val="00682CE4"/>
    <w:rsid w:val="00686628"/>
    <w:rsid w:val="006B1EF0"/>
    <w:rsid w:val="006B27AA"/>
    <w:rsid w:val="006B298E"/>
    <w:rsid w:val="006B3118"/>
    <w:rsid w:val="006C0DAD"/>
    <w:rsid w:val="006C2661"/>
    <w:rsid w:val="006C2D02"/>
    <w:rsid w:val="006C6FF2"/>
    <w:rsid w:val="006C774A"/>
    <w:rsid w:val="006D238A"/>
    <w:rsid w:val="006D27BE"/>
    <w:rsid w:val="006D4D1C"/>
    <w:rsid w:val="006D5219"/>
    <w:rsid w:val="006D53E6"/>
    <w:rsid w:val="006E0E14"/>
    <w:rsid w:val="006E1A5C"/>
    <w:rsid w:val="006E26E4"/>
    <w:rsid w:val="006E2F62"/>
    <w:rsid w:val="006E703E"/>
    <w:rsid w:val="006E749E"/>
    <w:rsid w:val="006F2CE3"/>
    <w:rsid w:val="007065DE"/>
    <w:rsid w:val="00707AE3"/>
    <w:rsid w:val="00711855"/>
    <w:rsid w:val="00722C26"/>
    <w:rsid w:val="00724B0D"/>
    <w:rsid w:val="00730660"/>
    <w:rsid w:val="00731B51"/>
    <w:rsid w:val="007323F4"/>
    <w:rsid w:val="00734630"/>
    <w:rsid w:val="00735A34"/>
    <w:rsid w:val="0073612B"/>
    <w:rsid w:val="00742B9B"/>
    <w:rsid w:val="00743655"/>
    <w:rsid w:val="00750B09"/>
    <w:rsid w:val="00760C87"/>
    <w:rsid w:val="00760DF7"/>
    <w:rsid w:val="00765146"/>
    <w:rsid w:val="00771686"/>
    <w:rsid w:val="007719F3"/>
    <w:rsid w:val="007815CE"/>
    <w:rsid w:val="00782AFF"/>
    <w:rsid w:val="00796E4A"/>
    <w:rsid w:val="007A0CF9"/>
    <w:rsid w:val="007A31F1"/>
    <w:rsid w:val="007A6BF8"/>
    <w:rsid w:val="007B70FC"/>
    <w:rsid w:val="007C3077"/>
    <w:rsid w:val="007C65C2"/>
    <w:rsid w:val="007D003A"/>
    <w:rsid w:val="007D2B88"/>
    <w:rsid w:val="007D318D"/>
    <w:rsid w:val="007E210F"/>
    <w:rsid w:val="007E302A"/>
    <w:rsid w:val="007F2150"/>
    <w:rsid w:val="007F285D"/>
    <w:rsid w:val="007F4CFC"/>
    <w:rsid w:val="007F63CD"/>
    <w:rsid w:val="0080337E"/>
    <w:rsid w:val="00804DE5"/>
    <w:rsid w:val="00805121"/>
    <w:rsid w:val="008052EB"/>
    <w:rsid w:val="008135AF"/>
    <w:rsid w:val="00827336"/>
    <w:rsid w:val="00827DD8"/>
    <w:rsid w:val="008309FA"/>
    <w:rsid w:val="00832316"/>
    <w:rsid w:val="00832E9A"/>
    <w:rsid w:val="00834553"/>
    <w:rsid w:val="00835BC5"/>
    <w:rsid w:val="0083612A"/>
    <w:rsid w:val="00837CC0"/>
    <w:rsid w:val="00840127"/>
    <w:rsid w:val="00844F87"/>
    <w:rsid w:val="00853712"/>
    <w:rsid w:val="00854F82"/>
    <w:rsid w:val="00857D34"/>
    <w:rsid w:val="008702FB"/>
    <w:rsid w:val="008736FC"/>
    <w:rsid w:val="0087567D"/>
    <w:rsid w:val="0087624A"/>
    <w:rsid w:val="00884CCC"/>
    <w:rsid w:val="008863F8"/>
    <w:rsid w:val="00890435"/>
    <w:rsid w:val="00891161"/>
    <w:rsid w:val="00893E83"/>
    <w:rsid w:val="00896702"/>
    <w:rsid w:val="00896B02"/>
    <w:rsid w:val="008A2246"/>
    <w:rsid w:val="008A2F14"/>
    <w:rsid w:val="008B0A7E"/>
    <w:rsid w:val="008B75EA"/>
    <w:rsid w:val="008B7759"/>
    <w:rsid w:val="008C36B0"/>
    <w:rsid w:val="008C4841"/>
    <w:rsid w:val="008C5A05"/>
    <w:rsid w:val="008E291C"/>
    <w:rsid w:val="008F54C8"/>
    <w:rsid w:val="00904082"/>
    <w:rsid w:val="0090613D"/>
    <w:rsid w:val="00907545"/>
    <w:rsid w:val="00913EC3"/>
    <w:rsid w:val="0091698E"/>
    <w:rsid w:val="0091728F"/>
    <w:rsid w:val="00926EEF"/>
    <w:rsid w:val="00934485"/>
    <w:rsid w:val="00941C3D"/>
    <w:rsid w:val="00942158"/>
    <w:rsid w:val="00944F63"/>
    <w:rsid w:val="009458E9"/>
    <w:rsid w:val="00953908"/>
    <w:rsid w:val="0095583A"/>
    <w:rsid w:val="00957CDB"/>
    <w:rsid w:val="00961FF3"/>
    <w:rsid w:val="00970490"/>
    <w:rsid w:val="00980105"/>
    <w:rsid w:val="009861FF"/>
    <w:rsid w:val="00987B21"/>
    <w:rsid w:val="00994F07"/>
    <w:rsid w:val="0099653C"/>
    <w:rsid w:val="009B32BA"/>
    <w:rsid w:val="009C0274"/>
    <w:rsid w:val="009C21ED"/>
    <w:rsid w:val="009C400B"/>
    <w:rsid w:val="009C489C"/>
    <w:rsid w:val="009C5B07"/>
    <w:rsid w:val="009D3D7C"/>
    <w:rsid w:val="009D5069"/>
    <w:rsid w:val="009D5155"/>
    <w:rsid w:val="009D5F19"/>
    <w:rsid w:val="009D6754"/>
    <w:rsid w:val="009E5484"/>
    <w:rsid w:val="009E7BF4"/>
    <w:rsid w:val="009F31B2"/>
    <w:rsid w:val="009F69B8"/>
    <w:rsid w:val="00A00EDD"/>
    <w:rsid w:val="00A02654"/>
    <w:rsid w:val="00A02AA7"/>
    <w:rsid w:val="00A06EF2"/>
    <w:rsid w:val="00A11101"/>
    <w:rsid w:val="00A32548"/>
    <w:rsid w:val="00A32F0A"/>
    <w:rsid w:val="00A33262"/>
    <w:rsid w:val="00A3389F"/>
    <w:rsid w:val="00A34161"/>
    <w:rsid w:val="00A3441F"/>
    <w:rsid w:val="00A34590"/>
    <w:rsid w:val="00A35CEB"/>
    <w:rsid w:val="00A37208"/>
    <w:rsid w:val="00A40597"/>
    <w:rsid w:val="00A52281"/>
    <w:rsid w:val="00A52828"/>
    <w:rsid w:val="00A56350"/>
    <w:rsid w:val="00A60E33"/>
    <w:rsid w:val="00A63E52"/>
    <w:rsid w:val="00A66830"/>
    <w:rsid w:val="00A71FA5"/>
    <w:rsid w:val="00A75B15"/>
    <w:rsid w:val="00A80050"/>
    <w:rsid w:val="00A84591"/>
    <w:rsid w:val="00A8531C"/>
    <w:rsid w:val="00A85BF1"/>
    <w:rsid w:val="00A9080B"/>
    <w:rsid w:val="00A90BDC"/>
    <w:rsid w:val="00A94ADF"/>
    <w:rsid w:val="00AB0FD9"/>
    <w:rsid w:val="00AB708C"/>
    <w:rsid w:val="00AC5CEE"/>
    <w:rsid w:val="00AD0A3C"/>
    <w:rsid w:val="00AD3714"/>
    <w:rsid w:val="00AD53E5"/>
    <w:rsid w:val="00AE4091"/>
    <w:rsid w:val="00AE5FB2"/>
    <w:rsid w:val="00AF01FC"/>
    <w:rsid w:val="00AF07CF"/>
    <w:rsid w:val="00AF31D0"/>
    <w:rsid w:val="00AF57F9"/>
    <w:rsid w:val="00AF73ED"/>
    <w:rsid w:val="00B00C89"/>
    <w:rsid w:val="00B03DC9"/>
    <w:rsid w:val="00B0437A"/>
    <w:rsid w:val="00B04534"/>
    <w:rsid w:val="00B0513D"/>
    <w:rsid w:val="00B06400"/>
    <w:rsid w:val="00B10AB2"/>
    <w:rsid w:val="00B32D62"/>
    <w:rsid w:val="00B41095"/>
    <w:rsid w:val="00B418D9"/>
    <w:rsid w:val="00B41BB1"/>
    <w:rsid w:val="00B5327E"/>
    <w:rsid w:val="00B617DF"/>
    <w:rsid w:val="00B640AF"/>
    <w:rsid w:val="00B6766D"/>
    <w:rsid w:val="00B706C6"/>
    <w:rsid w:val="00B725E5"/>
    <w:rsid w:val="00B76758"/>
    <w:rsid w:val="00B82E6D"/>
    <w:rsid w:val="00B84733"/>
    <w:rsid w:val="00B926B0"/>
    <w:rsid w:val="00B96C0D"/>
    <w:rsid w:val="00BA0326"/>
    <w:rsid w:val="00BA22F3"/>
    <w:rsid w:val="00BA2C17"/>
    <w:rsid w:val="00BA6F90"/>
    <w:rsid w:val="00BB2006"/>
    <w:rsid w:val="00BB2490"/>
    <w:rsid w:val="00BB5914"/>
    <w:rsid w:val="00BC0DBB"/>
    <w:rsid w:val="00BC1230"/>
    <w:rsid w:val="00BC1A0D"/>
    <w:rsid w:val="00BC5BAF"/>
    <w:rsid w:val="00BC7B06"/>
    <w:rsid w:val="00BD119C"/>
    <w:rsid w:val="00BD7EEC"/>
    <w:rsid w:val="00BE102F"/>
    <w:rsid w:val="00BE3655"/>
    <w:rsid w:val="00BE405A"/>
    <w:rsid w:val="00BE6401"/>
    <w:rsid w:val="00BE780D"/>
    <w:rsid w:val="00C06D68"/>
    <w:rsid w:val="00C125E1"/>
    <w:rsid w:val="00C12EE0"/>
    <w:rsid w:val="00C16805"/>
    <w:rsid w:val="00C171E8"/>
    <w:rsid w:val="00C22D70"/>
    <w:rsid w:val="00C344AF"/>
    <w:rsid w:val="00C45DFE"/>
    <w:rsid w:val="00C51EB5"/>
    <w:rsid w:val="00C53023"/>
    <w:rsid w:val="00C550D0"/>
    <w:rsid w:val="00C56A21"/>
    <w:rsid w:val="00C635F4"/>
    <w:rsid w:val="00C6750B"/>
    <w:rsid w:val="00C76AB0"/>
    <w:rsid w:val="00C84478"/>
    <w:rsid w:val="00C8669B"/>
    <w:rsid w:val="00CA210E"/>
    <w:rsid w:val="00CA734D"/>
    <w:rsid w:val="00CB10B1"/>
    <w:rsid w:val="00CB1CCA"/>
    <w:rsid w:val="00CB237B"/>
    <w:rsid w:val="00CC4CC4"/>
    <w:rsid w:val="00CD61A3"/>
    <w:rsid w:val="00CE084A"/>
    <w:rsid w:val="00CE0D7E"/>
    <w:rsid w:val="00CE120F"/>
    <w:rsid w:val="00CF69D5"/>
    <w:rsid w:val="00D013CA"/>
    <w:rsid w:val="00D06E34"/>
    <w:rsid w:val="00D169DD"/>
    <w:rsid w:val="00D22D2C"/>
    <w:rsid w:val="00D2469C"/>
    <w:rsid w:val="00D26904"/>
    <w:rsid w:val="00D32052"/>
    <w:rsid w:val="00D32BBC"/>
    <w:rsid w:val="00D357CE"/>
    <w:rsid w:val="00D416F3"/>
    <w:rsid w:val="00D47081"/>
    <w:rsid w:val="00D55A28"/>
    <w:rsid w:val="00D62504"/>
    <w:rsid w:val="00D62FA4"/>
    <w:rsid w:val="00D7369D"/>
    <w:rsid w:val="00D74D6F"/>
    <w:rsid w:val="00D75804"/>
    <w:rsid w:val="00D76BFC"/>
    <w:rsid w:val="00D8004C"/>
    <w:rsid w:val="00D97BF3"/>
    <w:rsid w:val="00DA1DC4"/>
    <w:rsid w:val="00DB066D"/>
    <w:rsid w:val="00DB07C3"/>
    <w:rsid w:val="00DB211C"/>
    <w:rsid w:val="00DB798E"/>
    <w:rsid w:val="00DC2D92"/>
    <w:rsid w:val="00DC3B0F"/>
    <w:rsid w:val="00DC552E"/>
    <w:rsid w:val="00DC7A22"/>
    <w:rsid w:val="00DD0053"/>
    <w:rsid w:val="00DD0862"/>
    <w:rsid w:val="00DD372A"/>
    <w:rsid w:val="00DD7FF6"/>
    <w:rsid w:val="00DE19C1"/>
    <w:rsid w:val="00DE1E56"/>
    <w:rsid w:val="00DE2833"/>
    <w:rsid w:val="00DF1303"/>
    <w:rsid w:val="00DF4E54"/>
    <w:rsid w:val="00E00A02"/>
    <w:rsid w:val="00E07186"/>
    <w:rsid w:val="00E13016"/>
    <w:rsid w:val="00E2103C"/>
    <w:rsid w:val="00E219A1"/>
    <w:rsid w:val="00E22C4C"/>
    <w:rsid w:val="00E3263F"/>
    <w:rsid w:val="00E32E15"/>
    <w:rsid w:val="00E33038"/>
    <w:rsid w:val="00E36521"/>
    <w:rsid w:val="00E37792"/>
    <w:rsid w:val="00E37D73"/>
    <w:rsid w:val="00E4129B"/>
    <w:rsid w:val="00E44993"/>
    <w:rsid w:val="00E532DA"/>
    <w:rsid w:val="00E54460"/>
    <w:rsid w:val="00E60D06"/>
    <w:rsid w:val="00E61F9E"/>
    <w:rsid w:val="00E65328"/>
    <w:rsid w:val="00E653BF"/>
    <w:rsid w:val="00E71C8F"/>
    <w:rsid w:val="00E80FFA"/>
    <w:rsid w:val="00E83F9F"/>
    <w:rsid w:val="00E85C26"/>
    <w:rsid w:val="00E9408F"/>
    <w:rsid w:val="00E94A55"/>
    <w:rsid w:val="00E96EB0"/>
    <w:rsid w:val="00EA7B61"/>
    <w:rsid w:val="00EB5A0F"/>
    <w:rsid w:val="00EB5D55"/>
    <w:rsid w:val="00EC73EA"/>
    <w:rsid w:val="00EC7D46"/>
    <w:rsid w:val="00EE7ED2"/>
    <w:rsid w:val="00F01830"/>
    <w:rsid w:val="00F041DE"/>
    <w:rsid w:val="00F07162"/>
    <w:rsid w:val="00F0785B"/>
    <w:rsid w:val="00F1289B"/>
    <w:rsid w:val="00F13206"/>
    <w:rsid w:val="00F134DC"/>
    <w:rsid w:val="00F155EE"/>
    <w:rsid w:val="00F17949"/>
    <w:rsid w:val="00F2155D"/>
    <w:rsid w:val="00F21B5D"/>
    <w:rsid w:val="00F252E1"/>
    <w:rsid w:val="00F272BE"/>
    <w:rsid w:val="00F30B3C"/>
    <w:rsid w:val="00F31698"/>
    <w:rsid w:val="00F35FF9"/>
    <w:rsid w:val="00F43628"/>
    <w:rsid w:val="00F46187"/>
    <w:rsid w:val="00F530FF"/>
    <w:rsid w:val="00F54025"/>
    <w:rsid w:val="00F609B1"/>
    <w:rsid w:val="00F64CFA"/>
    <w:rsid w:val="00F73497"/>
    <w:rsid w:val="00F802C0"/>
    <w:rsid w:val="00F813FA"/>
    <w:rsid w:val="00F8238B"/>
    <w:rsid w:val="00F83608"/>
    <w:rsid w:val="00F914A8"/>
    <w:rsid w:val="00F93EB4"/>
    <w:rsid w:val="00F96B10"/>
    <w:rsid w:val="00FC5888"/>
    <w:rsid w:val="00FC5982"/>
    <w:rsid w:val="00FC7D0F"/>
    <w:rsid w:val="00FD1F23"/>
    <w:rsid w:val="00FD7A33"/>
    <w:rsid w:val="00FE4E81"/>
    <w:rsid w:val="00FE5B04"/>
    <w:rsid w:val="00FF051D"/>
    <w:rsid w:val="00FF2683"/>
    <w:rsid w:val="00FF3FCA"/>
    <w:rsid w:val="00FF5508"/>
    <w:rsid w:val="00FF6C11"/>
    <w:rsid w:val="00FF75CF"/>
    <w:rsid w:val="01347C29"/>
    <w:rsid w:val="02FEF877"/>
    <w:rsid w:val="04531F3F"/>
    <w:rsid w:val="196837F6"/>
    <w:rsid w:val="1A5FC2A4"/>
    <w:rsid w:val="1D1D95D4"/>
    <w:rsid w:val="1E6F793C"/>
    <w:rsid w:val="232910DF"/>
    <w:rsid w:val="2EA28CF7"/>
    <w:rsid w:val="3733004A"/>
    <w:rsid w:val="4252C063"/>
    <w:rsid w:val="64D41CFC"/>
    <w:rsid w:val="6AA9F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727DC"/>
  <w15:chartTrackingRefBased/>
  <w15:docId w15:val="{5DF49859-5F01-4ACA-A2BE-AAF03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C51E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183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01830"/>
  </w:style>
  <w:style w:type="paragraph" w:styleId="Tekstprzypisukocowego">
    <w:name w:val="endnote text"/>
    <w:basedOn w:val="Normalny"/>
    <w:semiHidden/>
    <w:rsid w:val="00F01830"/>
    <w:rPr>
      <w:sz w:val="20"/>
      <w:szCs w:val="20"/>
    </w:rPr>
  </w:style>
  <w:style w:type="character" w:styleId="Odwoanieprzypisukocowego">
    <w:name w:val="endnote reference"/>
    <w:semiHidden/>
    <w:rsid w:val="00F01830"/>
    <w:rPr>
      <w:vertAlign w:val="superscript"/>
    </w:rPr>
  </w:style>
  <w:style w:type="paragraph" w:customStyle="1" w:styleId="Styl1-DR">
    <w:name w:val="Styl1-DR"/>
    <w:basedOn w:val="Nagwek9"/>
    <w:rsid w:val="00C51EB5"/>
    <w:pPr>
      <w:keepNext/>
      <w:spacing w:before="120" w:after="120"/>
      <w:jc w:val="center"/>
    </w:pPr>
    <w:rPr>
      <w:rFonts w:ascii="Times New Roman" w:hAnsi="Times New Roman" w:cs="Times New Roman"/>
      <w:b/>
      <w:smallCaps/>
      <w:sz w:val="24"/>
      <w:szCs w:val="20"/>
    </w:rPr>
  </w:style>
  <w:style w:type="paragraph" w:styleId="NormalnyWeb">
    <w:name w:val="Normal (Web)"/>
    <w:basedOn w:val="Normalny"/>
    <w:rsid w:val="00804DE5"/>
    <w:pPr>
      <w:spacing w:before="100" w:beforeAutospacing="1" w:after="100" w:afterAutospacing="1"/>
    </w:pPr>
  </w:style>
  <w:style w:type="paragraph" w:styleId="Nagwek">
    <w:name w:val="header"/>
    <w:basedOn w:val="Normalny"/>
    <w:rsid w:val="00EC7D46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E653BF"/>
    <w:rPr>
      <w:i/>
      <w:iCs/>
    </w:rPr>
  </w:style>
  <w:style w:type="paragraph" w:styleId="Tekstdymka">
    <w:name w:val="Balloon Text"/>
    <w:basedOn w:val="Normalny"/>
    <w:link w:val="TekstdymkaZnak"/>
    <w:rsid w:val="00055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5513D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E3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E38D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E38D0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E38D0"/>
    <w:rPr>
      <w:b/>
      <w:bCs/>
    </w:rPr>
  </w:style>
  <w:style w:type="character" w:customStyle="1" w:styleId="TematkomentarzaZnak">
    <w:name w:val="Temat komentarza Znak"/>
    <w:link w:val="Tematkomentarza"/>
    <w:rsid w:val="005E38D0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840127"/>
    <w:pPr>
      <w:ind w:left="708"/>
    </w:pPr>
  </w:style>
  <w:style w:type="paragraph" w:customStyle="1" w:styleId="Default">
    <w:name w:val="Default"/>
    <w:rsid w:val="0084012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rsid w:val="00B640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40AF"/>
  </w:style>
  <w:style w:type="character" w:styleId="Odwoanieprzypisudolnego">
    <w:name w:val="footnote reference"/>
    <w:rsid w:val="00B640AF"/>
    <w:rPr>
      <w:vertAlign w:val="superscript"/>
    </w:rPr>
  </w:style>
  <w:style w:type="table" w:styleId="Tabela-Siatka">
    <w:name w:val="Table Grid"/>
    <w:basedOn w:val="Standardowy"/>
    <w:rsid w:val="00A0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5805EB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0A2C26"/>
    <w:rPr>
      <w:sz w:val="24"/>
      <w:szCs w:val="24"/>
    </w:rPr>
  </w:style>
  <w:style w:type="paragraph" w:styleId="Poprawka">
    <w:name w:val="Revision"/>
    <w:hidden/>
    <w:uiPriority w:val="99"/>
    <w:semiHidden/>
    <w:rsid w:val="005E5F2C"/>
    <w:rPr>
      <w:sz w:val="24"/>
      <w:szCs w:val="24"/>
    </w:rPr>
  </w:style>
  <w:style w:type="character" w:styleId="UyteHipercze">
    <w:name w:val="FollowedHyperlink"/>
    <w:basedOn w:val="Domylnaczcionkaakapitu"/>
    <w:rsid w:val="006B2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asmusplus.org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-plus.ec.europa.eu/resources-and-tools/distance-calculator%2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BB7E-FB72-443A-87BC-3F63D820F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36BD4-A2F9-4E8C-A370-71288C055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651D8-82CA-4D8F-AE40-527A07BE290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bd76b43-f62d-4f08-ac1b-33bc9276af4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F0A31E-B26A-4AA8-A36D-05CF0C71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2729</Words>
  <Characters>18263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cp:lastModifiedBy>Joanna Przyborowska</cp:lastModifiedBy>
  <cp:revision>12</cp:revision>
  <cp:lastPrinted>2021-12-06T12:06:00Z</cp:lastPrinted>
  <dcterms:created xsi:type="dcterms:W3CDTF">2026-02-13T09:56:00Z</dcterms:created>
  <dcterms:modified xsi:type="dcterms:W3CDTF">2026-03-11T13:03:00Z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